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C73F" w14:textId="16D54142" w:rsidR="00D873A4" w:rsidRPr="00440131" w:rsidRDefault="00440131" w:rsidP="00A97AF3">
      <w:pPr>
        <w:pStyle w:val="Standard"/>
        <w:shd w:val="clear" w:color="auto" w:fill="F2F2F2"/>
        <w:spacing w:before="120" w:after="120"/>
        <w:jc w:val="left"/>
        <w:rPr>
          <w:rFonts w:ascii="Arial" w:hAnsi="Arial" w:cs="Arial"/>
          <w:b/>
          <w:color w:val="2C2C2D" w:themeColor="text1" w:themeShade="80"/>
          <w:sz w:val="28"/>
          <w:szCs w:val="28"/>
        </w:rPr>
      </w:pPr>
      <w:r w:rsidRPr="00440131">
        <w:rPr>
          <w:rFonts w:ascii="Arial" w:hAnsi="Arial" w:cs="Arial"/>
          <w:b/>
          <w:color w:val="2C2C2D" w:themeColor="text1" w:themeShade="80"/>
          <w:sz w:val="28"/>
          <w:szCs w:val="28"/>
        </w:rPr>
        <w:t xml:space="preserve">JANE SMITH </w:t>
      </w:r>
    </w:p>
    <w:p w14:paraId="2CBEDC8B" w14:textId="662BFEE2" w:rsidR="00D873A4" w:rsidRPr="00440131" w:rsidRDefault="00440131" w:rsidP="00A97AF3">
      <w:pPr>
        <w:pStyle w:val="Standard"/>
        <w:shd w:val="clear" w:color="auto" w:fill="F2F2F2"/>
        <w:spacing w:before="120" w:after="120"/>
        <w:jc w:val="left"/>
        <w:rPr>
          <w:rFonts w:ascii="Arial" w:hAnsi="Arial" w:cs="Arial"/>
          <w:bCs/>
          <w:color w:val="424244" w:themeColor="text1" w:themeShade="BF"/>
          <w:sz w:val="24"/>
          <w:szCs w:val="24"/>
        </w:rPr>
      </w:pPr>
      <w:r w:rsidRPr="00440131">
        <w:rPr>
          <w:rFonts w:ascii="Arial" w:hAnsi="Arial" w:cs="Arial"/>
          <w:bCs/>
          <w:color w:val="424244" w:themeColor="text1" w:themeShade="BF"/>
          <w:sz w:val="24"/>
          <w:szCs w:val="24"/>
        </w:rPr>
        <w:t>Head of Sales &amp; Marketing</w:t>
      </w:r>
    </w:p>
    <w:p w14:paraId="595293D7" w14:textId="77777777" w:rsidR="00D873A4" w:rsidRDefault="00A97AF3" w:rsidP="00A97AF3">
      <w:pPr>
        <w:pStyle w:val="Standard"/>
        <w:shd w:val="clear" w:color="auto" w:fill="F2F2F2"/>
        <w:jc w:val="left"/>
        <w:rPr>
          <w:rFonts w:ascii="Arial" w:hAnsi="Arial" w:cs="Arial"/>
          <w:b/>
          <w:sz w:val="18"/>
          <w:szCs w:val="18"/>
        </w:rPr>
      </w:pPr>
      <w:r>
        <w:rPr>
          <w:rFonts w:ascii="Arial" w:hAnsi="Arial" w:cs="Arial"/>
          <w:b/>
          <w:sz w:val="18"/>
          <w:szCs w:val="18"/>
        </w:rPr>
        <w:t xml:space="preserve">+61 </w:t>
      </w:r>
      <w:r w:rsidR="00655F89">
        <w:rPr>
          <w:rFonts w:ascii="Arial" w:hAnsi="Arial" w:cs="Arial"/>
          <w:b/>
          <w:sz w:val="18"/>
          <w:szCs w:val="18"/>
        </w:rPr>
        <w:t>4</w:t>
      </w:r>
      <w:r w:rsidR="00095E97">
        <w:rPr>
          <w:rFonts w:ascii="Arial" w:hAnsi="Arial" w:cs="Arial"/>
          <w:b/>
          <w:sz w:val="18"/>
          <w:szCs w:val="18"/>
        </w:rPr>
        <w:t>00 000 000</w:t>
      </w:r>
      <w:r w:rsidR="00D873A4">
        <w:rPr>
          <w:rFonts w:ascii="Arial" w:hAnsi="Arial" w:cs="Arial"/>
          <w:b/>
          <w:sz w:val="18"/>
          <w:szCs w:val="18"/>
        </w:rPr>
        <w:t xml:space="preserve"> </w:t>
      </w:r>
    </w:p>
    <w:p w14:paraId="5BBB3C6C" w14:textId="075EC259" w:rsidR="00655F89" w:rsidRPr="00D873A4" w:rsidRDefault="00D873A4" w:rsidP="00A97AF3">
      <w:pPr>
        <w:pStyle w:val="Standard"/>
        <w:shd w:val="clear" w:color="auto" w:fill="F2F2F2"/>
        <w:jc w:val="left"/>
        <w:rPr>
          <w:rFonts w:ascii="Arial" w:hAnsi="Arial" w:cs="Arial"/>
          <w:bCs/>
          <w:sz w:val="18"/>
          <w:szCs w:val="18"/>
        </w:rPr>
      </w:pPr>
      <w:r w:rsidRPr="00D873A4">
        <w:rPr>
          <w:rFonts w:ascii="Arial" w:hAnsi="Arial" w:cs="Arial"/>
          <w:bCs/>
          <w:sz w:val="18"/>
          <w:szCs w:val="18"/>
        </w:rPr>
        <w:t>Sydney, Australia</w:t>
      </w:r>
    </w:p>
    <w:p w14:paraId="3FA1F187" w14:textId="6F0F7C03" w:rsidR="00A97AF3" w:rsidRPr="00A97AF3" w:rsidRDefault="00095E97" w:rsidP="00A97AF3">
      <w:pPr>
        <w:pStyle w:val="Standard"/>
        <w:shd w:val="clear" w:color="auto" w:fill="F2F2F2"/>
        <w:jc w:val="left"/>
        <w:rPr>
          <w:rFonts w:ascii="Arial" w:hAnsi="Arial" w:cs="Arial"/>
          <w:bCs/>
          <w:color w:val="424244" w:themeColor="text1" w:themeShade="BF"/>
          <w:sz w:val="18"/>
          <w:szCs w:val="18"/>
        </w:rPr>
      </w:pPr>
      <w:r>
        <w:rPr>
          <w:rFonts w:ascii="Arial" w:hAnsi="Arial" w:cs="Arial"/>
          <w:bCs/>
          <w:color w:val="424244" w:themeColor="text1" w:themeShade="BF"/>
          <w:sz w:val="18"/>
          <w:szCs w:val="18"/>
        </w:rPr>
        <w:t>jsmith</w:t>
      </w:r>
      <w:r w:rsidR="00A97AF3" w:rsidRPr="00A97AF3">
        <w:rPr>
          <w:rFonts w:ascii="Arial" w:hAnsi="Arial" w:cs="Arial"/>
          <w:bCs/>
          <w:color w:val="424244" w:themeColor="text1" w:themeShade="BF"/>
          <w:sz w:val="18"/>
          <w:szCs w:val="18"/>
        </w:rPr>
        <w:t>@gmail.com</w:t>
      </w:r>
    </w:p>
    <w:p w14:paraId="21CE0615" w14:textId="1D25EA52" w:rsidR="002E4091" w:rsidRPr="00A97AF3" w:rsidRDefault="00A97AF3" w:rsidP="00A97AF3">
      <w:pPr>
        <w:pStyle w:val="Standard"/>
        <w:pBdr>
          <w:bottom w:val="single" w:sz="4" w:space="1" w:color="auto"/>
        </w:pBdr>
        <w:shd w:val="clear" w:color="auto" w:fill="F2F2F2"/>
        <w:jc w:val="left"/>
        <w:rPr>
          <w:rFonts w:ascii="Arial" w:hAnsi="Arial" w:cs="Arial"/>
          <w:bCs/>
          <w:color w:val="424244" w:themeColor="text1" w:themeShade="BF"/>
          <w:sz w:val="18"/>
          <w:szCs w:val="18"/>
        </w:rPr>
      </w:pPr>
      <w:r w:rsidRPr="00A97AF3">
        <w:rPr>
          <w:rFonts w:ascii="Arial" w:hAnsi="Arial" w:cs="Arial"/>
          <w:bCs/>
          <w:color w:val="424244" w:themeColor="text1" w:themeShade="BF"/>
          <w:sz w:val="18"/>
          <w:szCs w:val="18"/>
        </w:rPr>
        <w:t>linkedin.com/in/</w:t>
      </w:r>
      <w:proofErr w:type="spellStart"/>
      <w:r w:rsidR="00095E97">
        <w:rPr>
          <w:rFonts w:ascii="Arial" w:hAnsi="Arial" w:cs="Arial"/>
          <w:bCs/>
          <w:color w:val="424244" w:themeColor="text1" w:themeShade="BF"/>
          <w:sz w:val="18"/>
          <w:szCs w:val="18"/>
        </w:rPr>
        <w:t>j</w:t>
      </w:r>
      <w:r w:rsidR="00D53B70">
        <w:rPr>
          <w:rFonts w:ascii="Arial" w:hAnsi="Arial" w:cs="Arial"/>
          <w:bCs/>
          <w:color w:val="424244" w:themeColor="text1" w:themeShade="BF"/>
          <w:sz w:val="18"/>
          <w:szCs w:val="18"/>
        </w:rPr>
        <w:t>ane</w:t>
      </w:r>
      <w:r w:rsidR="00095E97">
        <w:rPr>
          <w:rFonts w:ascii="Arial" w:hAnsi="Arial" w:cs="Arial"/>
          <w:bCs/>
          <w:color w:val="424244" w:themeColor="text1" w:themeShade="BF"/>
          <w:sz w:val="18"/>
          <w:szCs w:val="18"/>
        </w:rPr>
        <w:t>smith</w:t>
      </w:r>
      <w:proofErr w:type="spellEnd"/>
    </w:p>
    <w:p w14:paraId="77CC133D" w14:textId="77777777" w:rsidR="002E4091" w:rsidRDefault="002E4091">
      <w:pPr>
        <w:pStyle w:val="Standard"/>
        <w:jc w:val="left"/>
        <w:rPr>
          <w:rFonts w:ascii="Arial" w:hAnsi="Arial" w:cs="Arial"/>
          <w:b/>
          <w:bCs/>
          <w:sz w:val="18"/>
          <w:szCs w:val="18"/>
          <w:lang w:val="en-GB"/>
        </w:rPr>
      </w:pPr>
    </w:p>
    <w:p w14:paraId="22F9125D" w14:textId="67D57D4C" w:rsidR="002E4091" w:rsidRPr="00D15E06" w:rsidRDefault="00EF5750" w:rsidP="009B523F">
      <w:pPr>
        <w:pStyle w:val="CVHeading1"/>
      </w:pPr>
      <w:r w:rsidRPr="00D15E06">
        <w:t>Professional Summary</w:t>
      </w:r>
    </w:p>
    <w:p w14:paraId="4842380D" w14:textId="6A6008F8" w:rsidR="002E4091" w:rsidRDefault="00C779D4">
      <w:pPr>
        <w:pStyle w:val="Standard"/>
        <w:jc w:val="left"/>
      </w:pPr>
      <w:r w:rsidRPr="00C779D4">
        <w:rPr>
          <w:rFonts w:ascii="Arial" w:hAnsi="Arial" w:cs="Arial"/>
          <w:b/>
          <w:bCs/>
          <w:color w:val="000000"/>
          <w:sz w:val="18"/>
          <w:szCs w:val="18"/>
        </w:rPr>
        <w:t>Fintech and P</w:t>
      </w:r>
      <w:r w:rsidR="00655F89" w:rsidRPr="00C779D4">
        <w:rPr>
          <w:rFonts w:ascii="Arial" w:hAnsi="Arial" w:cs="Arial"/>
          <w:b/>
          <w:bCs/>
          <w:color w:val="000000"/>
          <w:sz w:val="18"/>
          <w:szCs w:val="18"/>
        </w:rPr>
        <w:t xml:space="preserve">ayments </w:t>
      </w:r>
      <w:r w:rsidR="00EF5750" w:rsidRPr="00C779D4">
        <w:rPr>
          <w:rFonts w:ascii="Arial" w:hAnsi="Arial" w:cs="Arial"/>
          <w:b/>
          <w:bCs/>
          <w:color w:val="000000"/>
          <w:sz w:val="18"/>
          <w:szCs w:val="18"/>
        </w:rPr>
        <w:t>professional</w:t>
      </w:r>
      <w:r w:rsidR="00EF5750">
        <w:rPr>
          <w:rFonts w:ascii="Arial" w:hAnsi="Arial" w:cs="Arial"/>
          <w:b/>
          <w:color w:val="000000"/>
          <w:sz w:val="18"/>
          <w:szCs w:val="18"/>
        </w:rPr>
        <w:t xml:space="preserve"> </w:t>
      </w:r>
      <w:r w:rsidR="00EF5750">
        <w:rPr>
          <w:rFonts w:ascii="Arial" w:hAnsi="Arial" w:cs="Arial"/>
          <w:color w:val="000000"/>
          <w:sz w:val="18"/>
          <w:szCs w:val="18"/>
        </w:rPr>
        <w:t xml:space="preserve">with </w:t>
      </w:r>
      <w:r>
        <w:rPr>
          <w:rFonts w:ascii="Arial" w:hAnsi="Arial" w:cs="Arial"/>
          <w:color w:val="000000"/>
          <w:sz w:val="18"/>
          <w:szCs w:val="18"/>
        </w:rPr>
        <w:t>1</w:t>
      </w:r>
      <w:r w:rsidR="00A97AF3">
        <w:rPr>
          <w:rFonts w:ascii="Arial" w:hAnsi="Arial" w:cs="Arial"/>
          <w:color w:val="000000"/>
          <w:sz w:val="18"/>
          <w:szCs w:val="18"/>
        </w:rPr>
        <w:t>9</w:t>
      </w:r>
      <w:r>
        <w:rPr>
          <w:rFonts w:ascii="Arial" w:hAnsi="Arial" w:cs="Arial"/>
          <w:color w:val="000000"/>
          <w:sz w:val="18"/>
          <w:szCs w:val="18"/>
        </w:rPr>
        <w:t xml:space="preserve">+ </w:t>
      </w:r>
      <w:r w:rsidR="00571297">
        <w:rPr>
          <w:rFonts w:ascii="Arial" w:hAnsi="Arial" w:cs="Arial"/>
          <w:color w:val="000000"/>
          <w:sz w:val="18"/>
          <w:szCs w:val="18"/>
        </w:rPr>
        <w:t xml:space="preserve">years </w:t>
      </w:r>
      <w:r w:rsidR="00D15E06">
        <w:rPr>
          <w:rFonts w:ascii="Arial" w:hAnsi="Arial" w:cs="Arial"/>
          <w:color w:val="000000"/>
          <w:sz w:val="18"/>
          <w:szCs w:val="18"/>
        </w:rPr>
        <w:t xml:space="preserve">of </w:t>
      </w:r>
      <w:r w:rsidR="00571297">
        <w:rPr>
          <w:rFonts w:ascii="Arial" w:hAnsi="Arial" w:cs="Arial"/>
          <w:color w:val="000000"/>
          <w:sz w:val="18"/>
          <w:szCs w:val="18"/>
        </w:rPr>
        <w:t>experience</w:t>
      </w:r>
      <w:r>
        <w:rPr>
          <w:rFonts w:ascii="Arial" w:hAnsi="Arial" w:cs="Arial"/>
          <w:color w:val="000000"/>
          <w:sz w:val="18"/>
          <w:szCs w:val="18"/>
        </w:rPr>
        <w:t xml:space="preserve"> delivering </w:t>
      </w:r>
      <w:r w:rsidR="00A97AF3">
        <w:rPr>
          <w:rFonts w:ascii="Arial" w:hAnsi="Arial" w:cs="Arial"/>
          <w:color w:val="000000"/>
          <w:sz w:val="18"/>
          <w:szCs w:val="18"/>
        </w:rPr>
        <w:t>large-scale</w:t>
      </w:r>
      <w:r>
        <w:rPr>
          <w:rFonts w:ascii="Arial" w:hAnsi="Arial" w:cs="Arial"/>
          <w:color w:val="000000"/>
          <w:sz w:val="18"/>
          <w:szCs w:val="18"/>
        </w:rPr>
        <w:t xml:space="preserve"> banking project</w:t>
      </w:r>
      <w:r w:rsidR="00CE3A5D">
        <w:rPr>
          <w:rFonts w:ascii="Arial" w:hAnsi="Arial" w:cs="Arial"/>
          <w:color w:val="000000"/>
          <w:sz w:val="18"/>
          <w:szCs w:val="18"/>
        </w:rPr>
        <w:t xml:space="preserve">s </w:t>
      </w:r>
      <w:r>
        <w:rPr>
          <w:rFonts w:ascii="Arial" w:hAnsi="Arial" w:cs="Arial"/>
          <w:color w:val="000000"/>
          <w:sz w:val="18"/>
          <w:szCs w:val="18"/>
        </w:rPr>
        <w:t xml:space="preserve">domestically and internationally. </w:t>
      </w:r>
      <w:r w:rsidR="00DC791F">
        <w:rPr>
          <w:rFonts w:ascii="Arial" w:hAnsi="Arial" w:cs="Arial"/>
          <w:color w:val="000000"/>
          <w:sz w:val="18"/>
          <w:szCs w:val="18"/>
        </w:rPr>
        <w:t xml:space="preserve"> </w:t>
      </w:r>
    </w:p>
    <w:p w14:paraId="2F6D2264" w14:textId="77777777" w:rsidR="002E4091" w:rsidRDefault="002E4091">
      <w:pPr>
        <w:pStyle w:val="Standard"/>
        <w:jc w:val="left"/>
        <w:rPr>
          <w:rFonts w:ascii="Arial" w:hAnsi="Arial" w:cs="Arial"/>
          <w:color w:val="000000"/>
          <w:sz w:val="18"/>
          <w:szCs w:val="18"/>
        </w:rPr>
      </w:pPr>
    </w:p>
    <w:p w14:paraId="171DE0F9" w14:textId="60C3A6F5" w:rsidR="00C779D4" w:rsidRPr="009F0A8C" w:rsidRDefault="00C779D4" w:rsidP="009F2367">
      <w:pPr>
        <w:pStyle w:val="ListParagraph"/>
        <w:numPr>
          <w:ilvl w:val="0"/>
          <w:numId w:val="32"/>
        </w:numPr>
        <w:spacing w:after="60"/>
        <w:ind w:left="714" w:hanging="357"/>
        <w:rPr>
          <w:rFonts w:ascii="Arial" w:hAnsi="Arial" w:cs="Arial"/>
          <w:color w:val="000000"/>
          <w:sz w:val="18"/>
          <w:szCs w:val="18"/>
        </w:rPr>
      </w:pPr>
      <w:r>
        <w:rPr>
          <w:rFonts w:ascii="Arial" w:hAnsi="Arial" w:cs="Arial"/>
          <w:color w:val="000000"/>
          <w:sz w:val="18"/>
          <w:szCs w:val="18"/>
        </w:rPr>
        <w:t>1</w:t>
      </w:r>
      <w:r w:rsidR="009F2367">
        <w:rPr>
          <w:rFonts w:ascii="Arial" w:hAnsi="Arial" w:cs="Arial"/>
          <w:color w:val="000000"/>
          <w:sz w:val="18"/>
          <w:szCs w:val="18"/>
        </w:rPr>
        <w:t>4</w:t>
      </w:r>
      <w:r>
        <w:rPr>
          <w:rFonts w:ascii="Arial" w:hAnsi="Arial" w:cs="Arial"/>
          <w:color w:val="000000"/>
          <w:sz w:val="18"/>
          <w:szCs w:val="18"/>
        </w:rPr>
        <w:t xml:space="preserve"> </w:t>
      </w:r>
      <w:r w:rsidR="00CE3A5D">
        <w:rPr>
          <w:rFonts w:ascii="Arial" w:hAnsi="Arial" w:cs="Arial"/>
          <w:color w:val="000000"/>
          <w:sz w:val="18"/>
          <w:szCs w:val="18"/>
        </w:rPr>
        <w:t>years</w:t>
      </w:r>
      <w:r w:rsidR="00582A62">
        <w:rPr>
          <w:rFonts w:ascii="Arial" w:hAnsi="Arial" w:cs="Arial"/>
          <w:color w:val="000000"/>
          <w:sz w:val="18"/>
          <w:szCs w:val="18"/>
        </w:rPr>
        <w:t xml:space="preserve"> </w:t>
      </w:r>
      <w:r>
        <w:rPr>
          <w:rFonts w:ascii="Arial" w:hAnsi="Arial" w:cs="Arial"/>
          <w:color w:val="000000"/>
          <w:sz w:val="18"/>
          <w:szCs w:val="18"/>
        </w:rPr>
        <w:t xml:space="preserve">working for the </w:t>
      </w:r>
      <w:r w:rsidR="00571297">
        <w:rPr>
          <w:rFonts w:ascii="Arial" w:hAnsi="Arial" w:cs="Arial"/>
          <w:color w:val="000000"/>
          <w:sz w:val="18"/>
          <w:szCs w:val="18"/>
        </w:rPr>
        <w:t>world’s</w:t>
      </w:r>
      <w:r>
        <w:rPr>
          <w:rFonts w:ascii="Arial" w:hAnsi="Arial" w:cs="Arial"/>
          <w:color w:val="000000"/>
          <w:sz w:val="18"/>
          <w:szCs w:val="18"/>
        </w:rPr>
        <w:t xml:space="preserve"> largest </w:t>
      </w:r>
      <w:r w:rsidR="002112B0">
        <w:rPr>
          <w:rFonts w:ascii="Arial" w:hAnsi="Arial" w:cs="Arial"/>
          <w:color w:val="000000"/>
          <w:sz w:val="18"/>
          <w:szCs w:val="18"/>
        </w:rPr>
        <w:t>FinTech</w:t>
      </w:r>
      <w:r>
        <w:rPr>
          <w:rFonts w:ascii="Arial" w:hAnsi="Arial" w:cs="Arial"/>
          <w:color w:val="000000"/>
          <w:sz w:val="18"/>
          <w:szCs w:val="18"/>
        </w:rPr>
        <w:t xml:space="preserve"> – </w:t>
      </w:r>
      <w:r w:rsidR="001A2E09">
        <w:rPr>
          <w:rFonts w:ascii="Arial" w:hAnsi="Arial" w:cs="Arial"/>
          <w:color w:val="000000"/>
          <w:sz w:val="18"/>
          <w:szCs w:val="18"/>
        </w:rPr>
        <w:t>Example Fintech</w:t>
      </w:r>
      <w:r w:rsidR="002112B0">
        <w:rPr>
          <w:rFonts w:ascii="Arial" w:hAnsi="Arial" w:cs="Arial"/>
          <w:color w:val="000000"/>
          <w:sz w:val="18"/>
          <w:szCs w:val="18"/>
        </w:rPr>
        <w:t>.</w:t>
      </w:r>
    </w:p>
    <w:p w14:paraId="66247AD2" w14:textId="3B057EFD" w:rsidR="00C779D4" w:rsidRPr="009F0A8C" w:rsidRDefault="002112B0" w:rsidP="009F2367">
      <w:pPr>
        <w:pStyle w:val="ListParagraph"/>
        <w:numPr>
          <w:ilvl w:val="0"/>
          <w:numId w:val="32"/>
        </w:numPr>
        <w:spacing w:after="60"/>
        <w:ind w:left="714" w:hanging="357"/>
        <w:rPr>
          <w:rFonts w:ascii="Arial" w:hAnsi="Arial" w:cs="Arial"/>
          <w:color w:val="000000"/>
          <w:sz w:val="18"/>
          <w:szCs w:val="18"/>
        </w:rPr>
      </w:pPr>
      <w:r>
        <w:rPr>
          <w:rFonts w:ascii="Arial" w:hAnsi="Arial" w:cs="Arial"/>
          <w:color w:val="000000"/>
          <w:sz w:val="18"/>
          <w:szCs w:val="18"/>
        </w:rPr>
        <w:t>8</w:t>
      </w:r>
      <w:r w:rsidR="00C779D4">
        <w:rPr>
          <w:rFonts w:ascii="Arial" w:hAnsi="Arial" w:cs="Arial"/>
          <w:color w:val="000000"/>
          <w:sz w:val="18"/>
          <w:szCs w:val="18"/>
        </w:rPr>
        <w:t xml:space="preserve"> </w:t>
      </w:r>
      <w:r w:rsidR="00CE3A5D">
        <w:rPr>
          <w:rFonts w:ascii="Arial" w:hAnsi="Arial" w:cs="Arial"/>
          <w:color w:val="000000"/>
          <w:sz w:val="18"/>
          <w:szCs w:val="18"/>
        </w:rPr>
        <w:t>years</w:t>
      </w:r>
      <w:r>
        <w:rPr>
          <w:rFonts w:ascii="Arial" w:hAnsi="Arial" w:cs="Arial"/>
          <w:color w:val="000000"/>
          <w:sz w:val="18"/>
          <w:szCs w:val="18"/>
        </w:rPr>
        <w:t xml:space="preserve"> </w:t>
      </w:r>
      <w:r w:rsidR="00C779D4">
        <w:rPr>
          <w:rFonts w:ascii="Arial" w:hAnsi="Arial" w:cs="Arial"/>
          <w:color w:val="000000"/>
          <w:sz w:val="18"/>
          <w:szCs w:val="18"/>
        </w:rPr>
        <w:t xml:space="preserve">working on the New Payments Platform as a BA, Lead BA, </w:t>
      </w:r>
      <w:r w:rsidR="00D15E06">
        <w:rPr>
          <w:rFonts w:ascii="Arial" w:hAnsi="Arial" w:cs="Arial"/>
          <w:color w:val="000000"/>
          <w:sz w:val="18"/>
          <w:szCs w:val="18"/>
        </w:rPr>
        <w:t xml:space="preserve">Scrum Master, Product Owner </w:t>
      </w:r>
      <w:r>
        <w:rPr>
          <w:rFonts w:ascii="Arial" w:hAnsi="Arial" w:cs="Arial"/>
          <w:color w:val="000000"/>
          <w:sz w:val="18"/>
          <w:szCs w:val="18"/>
        </w:rPr>
        <w:t xml:space="preserve">and </w:t>
      </w:r>
      <w:r w:rsidR="00C779D4">
        <w:rPr>
          <w:rFonts w:ascii="Arial" w:hAnsi="Arial" w:cs="Arial"/>
          <w:color w:val="000000"/>
          <w:sz w:val="18"/>
          <w:szCs w:val="18"/>
        </w:rPr>
        <w:t xml:space="preserve">Head of </w:t>
      </w:r>
      <w:r>
        <w:rPr>
          <w:rFonts w:ascii="Arial" w:hAnsi="Arial" w:cs="Arial"/>
          <w:color w:val="000000"/>
          <w:sz w:val="18"/>
          <w:szCs w:val="18"/>
        </w:rPr>
        <w:t>Delivery and Operations.</w:t>
      </w:r>
    </w:p>
    <w:p w14:paraId="7283BD48" w14:textId="2C9EA0DD" w:rsidR="00C779D4" w:rsidRPr="009F0A8C" w:rsidRDefault="00C779D4" w:rsidP="009F2367">
      <w:pPr>
        <w:pStyle w:val="ListParagraph"/>
        <w:numPr>
          <w:ilvl w:val="0"/>
          <w:numId w:val="32"/>
        </w:numPr>
        <w:spacing w:after="60"/>
        <w:ind w:left="714" w:hanging="357"/>
        <w:rPr>
          <w:rFonts w:ascii="Arial" w:hAnsi="Arial" w:cs="Arial"/>
          <w:color w:val="000000"/>
          <w:sz w:val="18"/>
          <w:szCs w:val="18"/>
        </w:rPr>
      </w:pPr>
      <w:r>
        <w:rPr>
          <w:rFonts w:ascii="Arial" w:hAnsi="Arial" w:cs="Arial"/>
          <w:color w:val="000000"/>
          <w:sz w:val="18"/>
          <w:szCs w:val="18"/>
        </w:rPr>
        <w:t xml:space="preserve">Real-time payments </w:t>
      </w:r>
      <w:r w:rsidR="002112B0">
        <w:rPr>
          <w:rFonts w:ascii="Arial" w:hAnsi="Arial" w:cs="Arial"/>
          <w:color w:val="000000"/>
          <w:sz w:val="18"/>
          <w:szCs w:val="18"/>
        </w:rPr>
        <w:t>solution</w:t>
      </w:r>
      <w:r>
        <w:rPr>
          <w:rFonts w:ascii="Arial" w:hAnsi="Arial" w:cs="Arial"/>
          <w:color w:val="000000"/>
          <w:sz w:val="18"/>
          <w:szCs w:val="18"/>
        </w:rPr>
        <w:t xml:space="preserve"> delivery to Commonwealth Bank, Macquarie,</w:t>
      </w:r>
      <w:r w:rsidR="002112B0">
        <w:rPr>
          <w:rFonts w:ascii="Arial" w:hAnsi="Arial" w:cs="Arial"/>
          <w:color w:val="000000"/>
          <w:sz w:val="18"/>
          <w:szCs w:val="18"/>
        </w:rPr>
        <w:t xml:space="preserve"> BoQ, ASL,</w:t>
      </w:r>
      <w:r>
        <w:rPr>
          <w:rFonts w:ascii="Arial" w:hAnsi="Arial" w:cs="Arial"/>
          <w:color w:val="000000"/>
          <w:sz w:val="18"/>
          <w:szCs w:val="18"/>
        </w:rPr>
        <w:t xml:space="preserve"> Indue</w:t>
      </w:r>
      <w:r w:rsidR="002112B0">
        <w:rPr>
          <w:rFonts w:ascii="Arial" w:hAnsi="Arial" w:cs="Arial"/>
          <w:color w:val="000000"/>
          <w:sz w:val="18"/>
          <w:szCs w:val="18"/>
        </w:rPr>
        <w:t>, RBS, SCB, etc.</w:t>
      </w:r>
      <w:r>
        <w:rPr>
          <w:rFonts w:ascii="Arial" w:hAnsi="Arial" w:cs="Arial"/>
          <w:color w:val="000000"/>
          <w:sz w:val="18"/>
          <w:szCs w:val="18"/>
        </w:rPr>
        <w:t xml:space="preserve"> </w:t>
      </w:r>
    </w:p>
    <w:p w14:paraId="2FD50FD8" w14:textId="5A7FDAA4" w:rsidR="00DC791F" w:rsidRPr="009F0A8C" w:rsidRDefault="00616C47" w:rsidP="009F2367">
      <w:pPr>
        <w:pStyle w:val="ListParagraph"/>
        <w:numPr>
          <w:ilvl w:val="0"/>
          <w:numId w:val="32"/>
        </w:numPr>
        <w:spacing w:after="60"/>
        <w:ind w:left="714" w:hanging="357"/>
        <w:rPr>
          <w:rFonts w:ascii="Arial" w:hAnsi="Arial" w:cs="Arial"/>
          <w:color w:val="000000"/>
          <w:sz w:val="18"/>
          <w:szCs w:val="18"/>
        </w:rPr>
      </w:pPr>
      <w:r>
        <w:rPr>
          <w:rFonts w:ascii="Arial" w:hAnsi="Arial" w:cs="Arial"/>
          <w:color w:val="000000"/>
          <w:sz w:val="18"/>
          <w:szCs w:val="18"/>
        </w:rPr>
        <w:t>Led</w:t>
      </w:r>
      <w:r w:rsidR="00DC791F">
        <w:rPr>
          <w:rFonts w:ascii="Arial" w:hAnsi="Arial" w:cs="Arial"/>
          <w:color w:val="000000"/>
          <w:sz w:val="18"/>
          <w:szCs w:val="18"/>
        </w:rPr>
        <w:t xml:space="preserve"> </w:t>
      </w:r>
      <w:r w:rsidR="002112B0">
        <w:rPr>
          <w:rFonts w:ascii="Arial" w:hAnsi="Arial" w:cs="Arial"/>
          <w:color w:val="000000"/>
          <w:sz w:val="18"/>
          <w:szCs w:val="18"/>
        </w:rPr>
        <w:t xml:space="preserve">a </w:t>
      </w:r>
      <w:r w:rsidR="00DC791F">
        <w:rPr>
          <w:rFonts w:ascii="Arial" w:hAnsi="Arial" w:cs="Arial"/>
          <w:color w:val="000000"/>
          <w:sz w:val="18"/>
          <w:szCs w:val="18"/>
        </w:rPr>
        <w:t>team of 3</w:t>
      </w:r>
      <w:r w:rsidR="002112B0">
        <w:rPr>
          <w:rFonts w:ascii="Arial" w:hAnsi="Arial" w:cs="Arial"/>
          <w:color w:val="000000"/>
          <w:sz w:val="18"/>
          <w:szCs w:val="18"/>
        </w:rPr>
        <w:t>5</w:t>
      </w:r>
      <w:r w:rsidR="00DC791F">
        <w:rPr>
          <w:rFonts w:ascii="Arial" w:hAnsi="Arial" w:cs="Arial"/>
          <w:color w:val="000000"/>
          <w:sz w:val="18"/>
          <w:szCs w:val="18"/>
        </w:rPr>
        <w:t>0 domestic and international technical payments experts</w:t>
      </w:r>
      <w:r w:rsidR="00CE3A5D">
        <w:rPr>
          <w:rFonts w:ascii="Arial" w:hAnsi="Arial" w:cs="Arial"/>
          <w:color w:val="000000"/>
          <w:sz w:val="18"/>
          <w:szCs w:val="18"/>
        </w:rPr>
        <w:t xml:space="preserve"> across multiple </w:t>
      </w:r>
      <w:r w:rsidR="002112B0">
        <w:rPr>
          <w:rFonts w:ascii="Arial" w:hAnsi="Arial" w:cs="Arial"/>
          <w:color w:val="000000"/>
          <w:sz w:val="18"/>
          <w:szCs w:val="18"/>
        </w:rPr>
        <w:t>programs of work</w:t>
      </w:r>
      <w:r w:rsidR="009F0A8C">
        <w:rPr>
          <w:rFonts w:ascii="Arial" w:hAnsi="Arial" w:cs="Arial"/>
          <w:color w:val="000000"/>
          <w:sz w:val="18"/>
          <w:szCs w:val="18"/>
        </w:rPr>
        <w:t>.</w:t>
      </w:r>
    </w:p>
    <w:p w14:paraId="21AA15D8" w14:textId="603F69C8" w:rsidR="009F0A8C" w:rsidRPr="009F0A8C" w:rsidRDefault="009F0A8C" w:rsidP="009F2367">
      <w:pPr>
        <w:pStyle w:val="ListParagraph"/>
        <w:numPr>
          <w:ilvl w:val="0"/>
          <w:numId w:val="32"/>
        </w:numPr>
        <w:spacing w:after="60"/>
        <w:ind w:left="714" w:hanging="357"/>
        <w:rPr>
          <w:rFonts w:ascii="Arial" w:hAnsi="Arial" w:cs="Arial"/>
          <w:color w:val="000000"/>
          <w:sz w:val="18"/>
          <w:szCs w:val="18"/>
        </w:rPr>
      </w:pPr>
      <w:r>
        <w:rPr>
          <w:rFonts w:ascii="Arial" w:hAnsi="Arial" w:cs="Arial"/>
          <w:color w:val="000000"/>
          <w:sz w:val="18"/>
          <w:szCs w:val="18"/>
        </w:rPr>
        <w:t>Managed the operational budget of USD 46M.</w:t>
      </w:r>
    </w:p>
    <w:p w14:paraId="03BBBE09" w14:textId="1B462786" w:rsidR="00DC791F" w:rsidRPr="009F0A8C" w:rsidRDefault="00DC791F" w:rsidP="009F2367">
      <w:pPr>
        <w:pStyle w:val="ListParagraph"/>
        <w:numPr>
          <w:ilvl w:val="0"/>
          <w:numId w:val="32"/>
        </w:numPr>
        <w:spacing w:after="60"/>
        <w:ind w:left="714" w:hanging="357"/>
        <w:rPr>
          <w:rFonts w:ascii="Arial" w:hAnsi="Arial" w:cs="Arial"/>
          <w:color w:val="000000"/>
          <w:sz w:val="18"/>
          <w:szCs w:val="18"/>
        </w:rPr>
      </w:pPr>
      <w:r>
        <w:rPr>
          <w:rFonts w:ascii="Arial" w:hAnsi="Arial" w:cs="Arial"/>
          <w:color w:val="000000"/>
          <w:sz w:val="18"/>
          <w:szCs w:val="18"/>
        </w:rPr>
        <w:t>Develop</w:t>
      </w:r>
      <w:r w:rsidR="00CE3A5D">
        <w:rPr>
          <w:rFonts w:ascii="Arial" w:hAnsi="Arial" w:cs="Arial"/>
          <w:color w:val="000000"/>
          <w:sz w:val="18"/>
          <w:szCs w:val="18"/>
        </w:rPr>
        <w:t>ed</w:t>
      </w:r>
      <w:r>
        <w:rPr>
          <w:rFonts w:ascii="Arial" w:hAnsi="Arial" w:cs="Arial"/>
          <w:color w:val="000000"/>
          <w:sz w:val="18"/>
          <w:szCs w:val="18"/>
        </w:rPr>
        <w:t xml:space="preserve"> and implemented </w:t>
      </w:r>
      <w:r w:rsidR="002112B0">
        <w:rPr>
          <w:rFonts w:ascii="Arial" w:hAnsi="Arial" w:cs="Arial"/>
          <w:color w:val="000000"/>
          <w:sz w:val="18"/>
          <w:szCs w:val="18"/>
        </w:rPr>
        <w:t xml:space="preserve">a </w:t>
      </w:r>
      <w:r>
        <w:rPr>
          <w:rFonts w:ascii="Arial" w:hAnsi="Arial" w:cs="Arial"/>
          <w:color w:val="000000"/>
          <w:sz w:val="18"/>
          <w:szCs w:val="18"/>
        </w:rPr>
        <w:t xml:space="preserve">new </w:t>
      </w:r>
      <w:r w:rsidR="00616C47">
        <w:rPr>
          <w:rFonts w:ascii="Arial" w:hAnsi="Arial" w:cs="Arial"/>
          <w:color w:val="000000"/>
          <w:sz w:val="18"/>
          <w:szCs w:val="18"/>
        </w:rPr>
        <w:t xml:space="preserve">Scaled </w:t>
      </w:r>
      <w:r>
        <w:rPr>
          <w:rFonts w:ascii="Arial" w:hAnsi="Arial" w:cs="Arial"/>
          <w:color w:val="000000"/>
          <w:sz w:val="18"/>
          <w:szCs w:val="18"/>
        </w:rPr>
        <w:t>Scrum</w:t>
      </w:r>
      <w:r w:rsidR="00CE3A5D">
        <w:rPr>
          <w:rFonts w:ascii="Arial" w:hAnsi="Arial" w:cs="Arial"/>
          <w:color w:val="000000"/>
          <w:sz w:val="18"/>
          <w:szCs w:val="18"/>
        </w:rPr>
        <w:t xml:space="preserve"> Agile</w:t>
      </w:r>
      <w:r>
        <w:rPr>
          <w:rFonts w:ascii="Arial" w:hAnsi="Arial" w:cs="Arial"/>
          <w:color w:val="000000"/>
          <w:sz w:val="18"/>
          <w:szCs w:val="18"/>
        </w:rPr>
        <w:t xml:space="preserve"> delivery model adopted and use</w:t>
      </w:r>
      <w:r w:rsidR="00CE3A5D">
        <w:rPr>
          <w:rFonts w:ascii="Arial" w:hAnsi="Arial" w:cs="Arial"/>
          <w:color w:val="000000"/>
          <w:sz w:val="18"/>
          <w:szCs w:val="18"/>
        </w:rPr>
        <w:t>d</w:t>
      </w:r>
      <w:r>
        <w:rPr>
          <w:rFonts w:ascii="Arial" w:hAnsi="Arial" w:cs="Arial"/>
          <w:color w:val="000000"/>
          <w:sz w:val="18"/>
          <w:szCs w:val="18"/>
        </w:rPr>
        <w:t xml:space="preserve"> by </w:t>
      </w:r>
      <w:proofErr w:type="spellStart"/>
      <w:r w:rsidR="001A2E09">
        <w:rPr>
          <w:rFonts w:ascii="Arial" w:hAnsi="Arial" w:cs="Arial"/>
          <w:color w:val="000000"/>
          <w:sz w:val="18"/>
          <w:szCs w:val="18"/>
        </w:rPr>
        <w:t>Exmaple</w:t>
      </w:r>
      <w:proofErr w:type="spellEnd"/>
      <w:r w:rsidR="001A2E09">
        <w:rPr>
          <w:rFonts w:ascii="Arial" w:hAnsi="Arial" w:cs="Arial"/>
          <w:color w:val="000000"/>
          <w:sz w:val="18"/>
          <w:szCs w:val="18"/>
        </w:rPr>
        <w:t xml:space="preserve"> Fintech</w:t>
      </w:r>
      <w:r>
        <w:rPr>
          <w:rFonts w:ascii="Arial" w:hAnsi="Arial" w:cs="Arial"/>
          <w:color w:val="000000"/>
          <w:sz w:val="18"/>
          <w:szCs w:val="18"/>
        </w:rPr>
        <w:t xml:space="preserve"> </w:t>
      </w:r>
      <w:r w:rsidR="00571297">
        <w:rPr>
          <w:rFonts w:ascii="Arial" w:hAnsi="Arial" w:cs="Arial"/>
          <w:color w:val="000000"/>
          <w:sz w:val="18"/>
          <w:szCs w:val="18"/>
        </w:rPr>
        <w:t>globally.</w:t>
      </w:r>
    </w:p>
    <w:p w14:paraId="01245242" w14:textId="0B719ABA" w:rsidR="00CE3A5D" w:rsidRPr="009F0A8C" w:rsidRDefault="00616C47" w:rsidP="009F2367">
      <w:pPr>
        <w:pStyle w:val="ListParagraph"/>
        <w:numPr>
          <w:ilvl w:val="0"/>
          <w:numId w:val="32"/>
        </w:numPr>
        <w:spacing w:after="60"/>
        <w:ind w:left="714" w:hanging="357"/>
        <w:rPr>
          <w:rFonts w:ascii="Arial" w:hAnsi="Arial" w:cs="Arial"/>
          <w:color w:val="000000"/>
          <w:sz w:val="18"/>
          <w:szCs w:val="18"/>
        </w:rPr>
      </w:pPr>
      <w:r w:rsidRPr="009F0A8C">
        <w:rPr>
          <w:rFonts w:ascii="Arial" w:hAnsi="Arial" w:cs="Arial"/>
          <w:color w:val="000000"/>
          <w:sz w:val="18"/>
          <w:szCs w:val="18"/>
        </w:rPr>
        <w:t>Co-led</w:t>
      </w:r>
      <w:r w:rsidR="00CE3A5D" w:rsidRPr="009F0A8C">
        <w:rPr>
          <w:rFonts w:ascii="Arial" w:hAnsi="Arial" w:cs="Arial"/>
          <w:color w:val="000000"/>
          <w:sz w:val="18"/>
          <w:szCs w:val="18"/>
        </w:rPr>
        <w:t xml:space="preserve"> development of </w:t>
      </w:r>
      <w:r w:rsidR="001A2E09">
        <w:rPr>
          <w:rFonts w:ascii="Arial" w:hAnsi="Arial" w:cs="Arial"/>
          <w:color w:val="000000"/>
          <w:sz w:val="18"/>
          <w:szCs w:val="18"/>
        </w:rPr>
        <w:t xml:space="preserve">Example Fintech </w:t>
      </w:r>
      <w:r w:rsidR="00CE3A5D" w:rsidRPr="009F0A8C">
        <w:rPr>
          <w:rFonts w:ascii="Arial" w:hAnsi="Arial" w:cs="Arial"/>
          <w:color w:val="000000"/>
          <w:sz w:val="18"/>
          <w:szCs w:val="18"/>
        </w:rPr>
        <w:t xml:space="preserve">Real-Time </w:t>
      </w:r>
      <w:r w:rsidR="001A2E09">
        <w:rPr>
          <w:rFonts w:ascii="Arial" w:hAnsi="Arial" w:cs="Arial"/>
          <w:color w:val="000000"/>
          <w:sz w:val="18"/>
          <w:szCs w:val="18"/>
        </w:rPr>
        <w:t>P</w:t>
      </w:r>
      <w:r w:rsidR="00CE3A5D" w:rsidRPr="009F0A8C">
        <w:rPr>
          <w:rFonts w:ascii="Arial" w:hAnsi="Arial" w:cs="Arial"/>
          <w:color w:val="000000"/>
          <w:sz w:val="18"/>
          <w:szCs w:val="18"/>
        </w:rPr>
        <w:t xml:space="preserve">ayments Product </w:t>
      </w:r>
      <w:r w:rsidRPr="009F0A8C">
        <w:rPr>
          <w:rFonts w:ascii="Arial" w:hAnsi="Arial" w:cs="Arial"/>
          <w:color w:val="000000"/>
          <w:sz w:val="18"/>
          <w:szCs w:val="18"/>
        </w:rPr>
        <w:t xml:space="preserve">and the underlying frameworks </w:t>
      </w:r>
      <w:r w:rsidR="001A2E09">
        <w:rPr>
          <w:rFonts w:ascii="Arial" w:hAnsi="Arial" w:cs="Arial"/>
          <w:color w:val="000000"/>
          <w:sz w:val="18"/>
          <w:szCs w:val="18"/>
        </w:rPr>
        <w:t>–</w:t>
      </w:r>
      <w:r w:rsidR="00CE3A5D" w:rsidRPr="009F0A8C">
        <w:rPr>
          <w:rFonts w:ascii="Arial" w:hAnsi="Arial" w:cs="Arial"/>
          <w:color w:val="000000"/>
          <w:sz w:val="18"/>
          <w:szCs w:val="18"/>
        </w:rPr>
        <w:t xml:space="preserve"> </w:t>
      </w:r>
      <w:r w:rsidR="001A2E09">
        <w:rPr>
          <w:rFonts w:ascii="Arial" w:hAnsi="Arial" w:cs="Arial"/>
          <w:color w:val="000000"/>
          <w:sz w:val="18"/>
          <w:szCs w:val="18"/>
        </w:rPr>
        <w:t>Example Product A</w:t>
      </w:r>
      <w:r w:rsidRPr="009F0A8C">
        <w:rPr>
          <w:rFonts w:ascii="Arial" w:hAnsi="Arial" w:cs="Arial"/>
          <w:color w:val="000000"/>
          <w:sz w:val="18"/>
          <w:szCs w:val="18"/>
        </w:rPr>
        <w:t xml:space="preserve"> and </w:t>
      </w:r>
      <w:r w:rsidR="001A2E09">
        <w:rPr>
          <w:rFonts w:ascii="Arial" w:hAnsi="Arial" w:cs="Arial"/>
          <w:color w:val="000000"/>
          <w:sz w:val="18"/>
          <w:szCs w:val="18"/>
        </w:rPr>
        <w:t xml:space="preserve">Example Product B. </w:t>
      </w:r>
    </w:p>
    <w:p w14:paraId="48A6D5D4" w14:textId="29C38035" w:rsidR="002E4091" w:rsidRPr="009B523F" w:rsidRDefault="00CE3A5D" w:rsidP="009B523F">
      <w:pPr>
        <w:pStyle w:val="ListParagraph"/>
        <w:numPr>
          <w:ilvl w:val="0"/>
          <w:numId w:val="32"/>
        </w:numPr>
        <w:spacing w:after="60"/>
        <w:ind w:left="714" w:hanging="357"/>
        <w:rPr>
          <w:rFonts w:ascii="Arial" w:hAnsi="Arial" w:cs="Arial"/>
          <w:color w:val="000000"/>
          <w:sz w:val="18"/>
          <w:szCs w:val="18"/>
        </w:rPr>
      </w:pPr>
      <w:r>
        <w:rPr>
          <w:rFonts w:ascii="Arial" w:hAnsi="Arial" w:cs="Arial"/>
          <w:color w:val="000000"/>
          <w:sz w:val="18"/>
          <w:szCs w:val="18"/>
        </w:rPr>
        <w:t>OPF</w:t>
      </w:r>
      <w:r w:rsidR="00616C47">
        <w:rPr>
          <w:rFonts w:ascii="Arial" w:hAnsi="Arial" w:cs="Arial"/>
          <w:color w:val="000000"/>
          <w:sz w:val="18"/>
          <w:szCs w:val="18"/>
        </w:rPr>
        <w:t xml:space="preserve"> and POM are </w:t>
      </w:r>
      <w:r>
        <w:rPr>
          <w:rFonts w:ascii="Arial" w:hAnsi="Arial" w:cs="Arial"/>
          <w:color w:val="000000"/>
          <w:sz w:val="18"/>
          <w:szCs w:val="18"/>
        </w:rPr>
        <w:t>u</w:t>
      </w:r>
      <w:r w:rsidR="00DC791F">
        <w:rPr>
          <w:rFonts w:ascii="Arial" w:hAnsi="Arial" w:cs="Arial"/>
          <w:color w:val="000000"/>
          <w:sz w:val="18"/>
          <w:szCs w:val="18"/>
        </w:rPr>
        <w:t xml:space="preserve">sed to build 50% of </w:t>
      </w:r>
      <w:r w:rsidR="00616C47">
        <w:rPr>
          <w:rFonts w:ascii="Arial" w:hAnsi="Arial" w:cs="Arial"/>
          <w:color w:val="000000"/>
          <w:sz w:val="18"/>
          <w:szCs w:val="18"/>
        </w:rPr>
        <w:t>Australia's</w:t>
      </w:r>
      <w:r w:rsidR="00DC791F">
        <w:rPr>
          <w:rFonts w:ascii="Arial" w:hAnsi="Arial" w:cs="Arial"/>
          <w:color w:val="000000"/>
          <w:sz w:val="18"/>
          <w:szCs w:val="18"/>
        </w:rPr>
        <w:t xml:space="preserve"> </w:t>
      </w:r>
      <w:r w:rsidR="00616C47">
        <w:rPr>
          <w:rFonts w:ascii="Arial" w:hAnsi="Arial" w:cs="Arial"/>
          <w:color w:val="000000"/>
          <w:sz w:val="18"/>
          <w:szCs w:val="18"/>
        </w:rPr>
        <w:t>real-time</w:t>
      </w:r>
      <w:r w:rsidR="00DC791F">
        <w:rPr>
          <w:rFonts w:ascii="Arial" w:hAnsi="Arial" w:cs="Arial"/>
          <w:color w:val="000000"/>
          <w:sz w:val="18"/>
          <w:szCs w:val="18"/>
        </w:rPr>
        <w:t xml:space="preserve"> payment (NPP) </w:t>
      </w:r>
      <w:r w:rsidR="00616C47">
        <w:rPr>
          <w:rFonts w:ascii="Arial" w:hAnsi="Arial" w:cs="Arial"/>
          <w:color w:val="000000"/>
          <w:sz w:val="18"/>
          <w:szCs w:val="18"/>
        </w:rPr>
        <w:t>capability</w:t>
      </w:r>
      <w:r w:rsidR="00571297">
        <w:rPr>
          <w:rFonts w:ascii="Arial" w:hAnsi="Arial" w:cs="Arial"/>
          <w:color w:val="000000"/>
          <w:sz w:val="18"/>
          <w:szCs w:val="18"/>
        </w:rPr>
        <w:t>.</w:t>
      </w:r>
    </w:p>
    <w:p w14:paraId="3C123ADA" w14:textId="7BC9F46B" w:rsidR="002E4091" w:rsidRPr="00D15E06" w:rsidRDefault="00AC0E90" w:rsidP="009B523F">
      <w:pPr>
        <w:pStyle w:val="CVHeading1"/>
        <w:rPr>
          <w:rFonts w:ascii="Garamond" w:hAnsi="Garamond" w:cs="Times New Roman"/>
          <w:lang w:val="en-AU"/>
        </w:rPr>
      </w:pPr>
      <w:r w:rsidRPr="00D15E06">
        <w:t>Products and Relevant Skills</w:t>
      </w:r>
    </w:p>
    <w:p w14:paraId="46283ADF" w14:textId="77777777" w:rsidR="00F95799" w:rsidRDefault="00F95799" w:rsidP="003B06B1">
      <w:pPr>
        <w:pStyle w:val="ListParagraph"/>
        <w:numPr>
          <w:ilvl w:val="0"/>
          <w:numId w:val="32"/>
        </w:numPr>
        <w:rPr>
          <w:rFonts w:ascii="Arial" w:hAnsi="Arial" w:cs="Arial"/>
          <w:color w:val="000000"/>
          <w:sz w:val="18"/>
          <w:szCs w:val="18"/>
        </w:rPr>
        <w:sectPr w:rsidR="00F95799" w:rsidSect="004F5980">
          <w:footerReference w:type="even" r:id="rId7"/>
          <w:footerReference w:type="default" r:id="rId8"/>
          <w:pgSz w:w="11906" w:h="16838"/>
          <w:pgMar w:top="1020" w:right="1440" w:bottom="1440" w:left="1440" w:header="708" w:footer="708" w:gutter="0"/>
          <w:cols w:space="720"/>
        </w:sectPr>
      </w:pPr>
    </w:p>
    <w:p w14:paraId="1A906605" w14:textId="77777777" w:rsidR="003B06B1" w:rsidRDefault="003B06B1" w:rsidP="003B06B1">
      <w:pPr>
        <w:pStyle w:val="ListParagraph"/>
        <w:numPr>
          <w:ilvl w:val="0"/>
          <w:numId w:val="32"/>
        </w:numPr>
        <w:rPr>
          <w:rFonts w:ascii="Arial" w:hAnsi="Arial" w:cs="Arial"/>
          <w:color w:val="000000"/>
          <w:sz w:val="18"/>
          <w:szCs w:val="18"/>
        </w:rPr>
      </w:pPr>
      <w:r w:rsidRPr="003B06B1">
        <w:rPr>
          <w:rFonts w:ascii="Arial" w:hAnsi="Arial" w:cs="Arial"/>
          <w:color w:val="000000"/>
          <w:sz w:val="18"/>
          <w:szCs w:val="18"/>
        </w:rPr>
        <w:t>Real-time Payments Australia (NPP)</w:t>
      </w:r>
    </w:p>
    <w:p w14:paraId="02274858" w14:textId="2ED57ED4" w:rsidR="003B06B1" w:rsidRPr="003B06B1" w:rsidRDefault="003B06B1" w:rsidP="003B06B1">
      <w:pPr>
        <w:pStyle w:val="ListParagraph"/>
        <w:numPr>
          <w:ilvl w:val="0"/>
          <w:numId w:val="32"/>
        </w:numPr>
        <w:rPr>
          <w:rFonts w:ascii="Arial" w:hAnsi="Arial" w:cs="Arial"/>
          <w:color w:val="000000"/>
          <w:sz w:val="18"/>
          <w:szCs w:val="18"/>
        </w:rPr>
      </w:pPr>
      <w:r>
        <w:rPr>
          <w:rFonts w:ascii="Arial" w:hAnsi="Arial" w:cs="Arial"/>
          <w:color w:val="000000"/>
          <w:sz w:val="18"/>
          <w:szCs w:val="18"/>
        </w:rPr>
        <w:t>Core Banking Integration Services (CBIS)</w:t>
      </w:r>
    </w:p>
    <w:p w14:paraId="30A68B55" w14:textId="77777777" w:rsidR="003B06B1" w:rsidRPr="003B06B1" w:rsidRDefault="003B06B1" w:rsidP="003B06B1">
      <w:pPr>
        <w:pStyle w:val="ListParagraph"/>
        <w:numPr>
          <w:ilvl w:val="0"/>
          <w:numId w:val="32"/>
        </w:numPr>
        <w:rPr>
          <w:rFonts w:ascii="Arial" w:hAnsi="Arial" w:cs="Arial"/>
          <w:color w:val="000000"/>
          <w:sz w:val="18"/>
          <w:szCs w:val="18"/>
        </w:rPr>
      </w:pPr>
      <w:proofErr w:type="spellStart"/>
      <w:r w:rsidRPr="003B06B1">
        <w:rPr>
          <w:rFonts w:ascii="Arial" w:hAnsi="Arial" w:cs="Arial"/>
          <w:color w:val="000000"/>
          <w:sz w:val="18"/>
          <w:szCs w:val="18"/>
        </w:rPr>
        <w:t>PayTo</w:t>
      </w:r>
      <w:proofErr w:type="spellEnd"/>
      <w:r w:rsidRPr="003B06B1">
        <w:rPr>
          <w:rFonts w:ascii="Arial" w:hAnsi="Arial" w:cs="Arial"/>
          <w:color w:val="000000"/>
          <w:sz w:val="18"/>
          <w:szCs w:val="18"/>
        </w:rPr>
        <w:t xml:space="preserve"> (MPS) Australia</w:t>
      </w:r>
    </w:p>
    <w:p w14:paraId="003C1A98" w14:textId="77777777" w:rsidR="003B06B1" w:rsidRPr="003B06B1" w:rsidRDefault="003B06B1" w:rsidP="003B06B1">
      <w:pPr>
        <w:pStyle w:val="ListParagraph"/>
        <w:numPr>
          <w:ilvl w:val="0"/>
          <w:numId w:val="32"/>
        </w:numPr>
        <w:rPr>
          <w:rFonts w:ascii="Arial" w:hAnsi="Arial" w:cs="Arial"/>
          <w:color w:val="000000"/>
          <w:sz w:val="18"/>
          <w:szCs w:val="18"/>
        </w:rPr>
      </w:pPr>
      <w:r w:rsidRPr="003B06B1">
        <w:rPr>
          <w:rFonts w:ascii="Arial" w:hAnsi="Arial" w:cs="Arial"/>
          <w:color w:val="000000"/>
          <w:sz w:val="18"/>
          <w:szCs w:val="18"/>
        </w:rPr>
        <w:t>Real-time payments Singapore (G3)</w:t>
      </w:r>
    </w:p>
    <w:p w14:paraId="2D33553D" w14:textId="77777777" w:rsidR="003B06B1" w:rsidRPr="003B06B1" w:rsidRDefault="003B06B1" w:rsidP="003B06B1">
      <w:pPr>
        <w:pStyle w:val="ListParagraph"/>
        <w:numPr>
          <w:ilvl w:val="0"/>
          <w:numId w:val="32"/>
        </w:numPr>
        <w:rPr>
          <w:rFonts w:ascii="Arial" w:hAnsi="Arial" w:cs="Arial"/>
          <w:color w:val="000000"/>
          <w:sz w:val="18"/>
          <w:szCs w:val="18"/>
        </w:rPr>
      </w:pPr>
      <w:r w:rsidRPr="003B06B1">
        <w:rPr>
          <w:rFonts w:ascii="Arial" w:hAnsi="Arial" w:cs="Arial"/>
          <w:color w:val="000000"/>
          <w:sz w:val="18"/>
          <w:szCs w:val="18"/>
        </w:rPr>
        <w:t>DE Payments Australia</w:t>
      </w:r>
    </w:p>
    <w:p w14:paraId="021DA813" w14:textId="77777777" w:rsidR="003B06B1" w:rsidRPr="003B06B1" w:rsidRDefault="003B06B1" w:rsidP="003B06B1">
      <w:pPr>
        <w:pStyle w:val="ListParagraph"/>
        <w:numPr>
          <w:ilvl w:val="0"/>
          <w:numId w:val="32"/>
        </w:numPr>
        <w:rPr>
          <w:rFonts w:ascii="Arial" w:hAnsi="Arial" w:cs="Arial"/>
          <w:color w:val="000000"/>
          <w:sz w:val="18"/>
          <w:szCs w:val="18"/>
        </w:rPr>
      </w:pPr>
      <w:r w:rsidRPr="003B06B1">
        <w:rPr>
          <w:rFonts w:ascii="Arial" w:hAnsi="Arial" w:cs="Arial"/>
          <w:color w:val="000000"/>
          <w:sz w:val="18"/>
          <w:szCs w:val="18"/>
        </w:rPr>
        <w:t>OPF (Open Payments Framework)</w:t>
      </w:r>
    </w:p>
    <w:p w14:paraId="46C59846" w14:textId="77777777" w:rsidR="003B06B1" w:rsidRPr="003B06B1" w:rsidRDefault="003B06B1" w:rsidP="003B06B1">
      <w:pPr>
        <w:pStyle w:val="ListParagraph"/>
        <w:numPr>
          <w:ilvl w:val="0"/>
          <w:numId w:val="32"/>
        </w:numPr>
        <w:rPr>
          <w:rFonts w:ascii="Arial" w:hAnsi="Arial" w:cs="Arial"/>
          <w:color w:val="000000"/>
          <w:sz w:val="18"/>
          <w:szCs w:val="18"/>
        </w:rPr>
      </w:pPr>
      <w:r w:rsidRPr="003B06B1">
        <w:rPr>
          <w:rFonts w:ascii="Arial" w:hAnsi="Arial" w:cs="Arial"/>
          <w:color w:val="000000"/>
          <w:sz w:val="18"/>
          <w:szCs w:val="18"/>
        </w:rPr>
        <w:t xml:space="preserve">POM (Payment Order Management) </w:t>
      </w:r>
    </w:p>
    <w:p w14:paraId="256F9831" w14:textId="77777777" w:rsidR="003B06B1" w:rsidRPr="003B06B1" w:rsidRDefault="003B06B1" w:rsidP="003B06B1">
      <w:pPr>
        <w:pStyle w:val="ListParagraph"/>
        <w:numPr>
          <w:ilvl w:val="0"/>
          <w:numId w:val="32"/>
        </w:numPr>
        <w:rPr>
          <w:rFonts w:ascii="Arial" w:hAnsi="Arial" w:cs="Arial"/>
          <w:color w:val="000000"/>
          <w:sz w:val="18"/>
          <w:szCs w:val="18"/>
        </w:rPr>
      </w:pPr>
      <w:r w:rsidRPr="003B06B1">
        <w:rPr>
          <w:rFonts w:ascii="Arial" w:hAnsi="Arial" w:cs="Arial"/>
          <w:color w:val="000000"/>
          <w:sz w:val="18"/>
          <w:szCs w:val="18"/>
        </w:rPr>
        <w:t>SBI New Zealand</w:t>
      </w:r>
    </w:p>
    <w:p w14:paraId="1F2E7762" w14:textId="77777777" w:rsidR="003B06B1" w:rsidRPr="003B06B1" w:rsidRDefault="003B06B1" w:rsidP="003B06B1">
      <w:pPr>
        <w:pStyle w:val="ListParagraph"/>
        <w:widowControl w:val="0"/>
        <w:numPr>
          <w:ilvl w:val="0"/>
          <w:numId w:val="32"/>
        </w:numPr>
        <w:jc w:val="left"/>
        <w:rPr>
          <w:rFonts w:ascii="Arial" w:hAnsi="Arial" w:cs="Arial"/>
          <w:color w:val="000000"/>
          <w:sz w:val="18"/>
          <w:szCs w:val="18"/>
        </w:rPr>
      </w:pPr>
      <w:r w:rsidRPr="003B06B1">
        <w:rPr>
          <w:rFonts w:ascii="Arial" w:hAnsi="Arial" w:cs="Arial"/>
          <w:color w:val="000000"/>
          <w:sz w:val="18"/>
          <w:szCs w:val="18"/>
        </w:rPr>
        <w:t>SEPA Credit Transfer</w:t>
      </w:r>
    </w:p>
    <w:p w14:paraId="4404B534" w14:textId="07A25BD2" w:rsidR="002E4091" w:rsidRPr="003B06B1" w:rsidRDefault="003B06B1" w:rsidP="003B06B1">
      <w:pPr>
        <w:pStyle w:val="ListParagraph"/>
        <w:widowControl w:val="0"/>
        <w:numPr>
          <w:ilvl w:val="0"/>
          <w:numId w:val="32"/>
        </w:numPr>
        <w:jc w:val="left"/>
        <w:rPr>
          <w:rFonts w:ascii="Arial" w:hAnsi="Arial" w:cs="Arial"/>
          <w:color w:val="000000"/>
          <w:sz w:val="18"/>
          <w:szCs w:val="18"/>
        </w:rPr>
      </w:pPr>
      <w:r w:rsidRPr="003B06B1">
        <w:rPr>
          <w:rFonts w:ascii="Arial" w:hAnsi="Arial" w:cs="Arial"/>
          <w:color w:val="000000"/>
          <w:sz w:val="18"/>
          <w:szCs w:val="18"/>
        </w:rPr>
        <w:t>Instinet Newport, Instinet Midway</w:t>
      </w:r>
    </w:p>
    <w:p w14:paraId="4A571654" w14:textId="4D83B95E" w:rsidR="003B06B1" w:rsidRPr="003B06B1" w:rsidRDefault="003B06B1" w:rsidP="003B06B1">
      <w:pPr>
        <w:pStyle w:val="ListParagraph"/>
        <w:widowControl w:val="0"/>
        <w:numPr>
          <w:ilvl w:val="0"/>
          <w:numId w:val="32"/>
        </w:numPr>
        <w:jc w:val="left"/>
        <w:rPr>
          <w:rFonts w:ascii="Arial" w:hAnsi="Arial" w:cs="Arial"/>
          <w:color w:val="000000"/>
          <w:sz w:val="18"/>
          <w:szCs w:val="18"/>
        </w:rPr>
      </w:pPr>
      <w:r w:rsidRPr="003B06B1">
        <w:rPr>
          <w:rFonts w:ascii="Arial" w:hAnsi="Arial" w:cs="Arial"/>
          <w:color w:val="000000"/>
          <w:sz w:val="18"/>
          <w:szCs w:val="18"/>
        </w:rPr>
        <w:t>Salesforce</w:t>
      </w:r>
    </w:p>
    <w:p w14:paraId="03A852ED" w14:textId="2C0F4F42" w:rsidR="002E4091" w:rsidRDefault="00F95752">
      <w:pPr>
        <w:pStyle w:val="ListParagraph"/>
        <w:widowControl w:val="0"/>
        <w:numPr>
          <w:ilvl w:val="0"/>
          <w:numId w:val="32"/>
        </w:numPr>
        <w:jc w:val="left"/>
        <w:rPr>
          <w:rFonts w:ascii="Arial" w:hAnsi="Arial" w:cs="Arial"/>
          <w:color w:val="000000"/>
          <w:sz w:val="18"/>
          <w:szCs w:val="18"/>
        </w:rPr>
      </w:pPr>
      <w:r w:rsidRPr="003B06B1">
        <w:rPr>
          <w:rFonts w:ascii="Arial" w:hAnsi="Arial" w:cs="Arial"/>
          <w:color w:val="000000"/>
          <w:sz w:val="18"/>
          <w:szCs w:val="18"/>
        </w:rPr>
        <w:t>Other</w:t>
      </w:r>
      <w:r w:rsidR="00EF5750" w:rsidRPr="003B06B1">
        <w:rPr>
          <w:rFonts w:ascii="Arial" w:hAnsi="Arial" w:cs="Arial"/>
          <w:color w:val="000000"/>
          <w:sz w:val="18"/>
          <w:szCs w:val="18"/>
        </w:rPr>
        <w:t xml:space="preserve"> Skills: </w:t>
      </w:r>
      <w:r w:rsidR="003B06B1" w:rsidRPr="003B06B1">
        <w:rPr>
          <w:rFonts w:ascii="Arial" w:hAnsi="Arial" w:cs="Arial"/>
          <w:color w:val="000000"/>
          <w:sz w:val="18"/>
          <w:szCs w:val="18"/>
        </w:rPr>
        <w:t>Strategic planning, Resource planning and management, Leadership, Risk management, Contract and Work Order negotiations.</w:t>
      </w:r>
    </w:p>
    <w:p w14:paraId="3F961388" w14:textId="59A61E17" w:rsidR="009F0A8C" w:rsidRDefault="009F0A8C">
      <w:pPr>
        <w:pStyle w:val="ListParagraph"/>
        <w:widowControl w:val="0"/>
        <w:numPr>
          <w:ilvl w:val="0"/>
          <w:numId w:val="32"/>
        </w:numPr>
        <w:jc w:val="left"/>
        <w:rPr>
          <w:rFonts w:ascii="Arial" w:hAnsi="Arial" w:cs="Arial"/>
          <w:color w:val="000000"/>
          <w:sz w:val="18"/>
          <w:szCs w:val="18"/>
        </w:rPr>
      </w:pPr>
      <w:r>
        <w:rPr>
          <w:rFonts w:ascii="Arial" w:hAnsi="Arial" w:cs="Arial"/>
          <w:color w:val="000000"/>
          <w:sz w:val="18"/>
          <w:szCs w:val="18"/>
        </w:rPr>
        <w:t xml:space="preserve">Standards: ISO20022, ISO2805, </w:t>
      </w:r>
      <w:r w:rsidR="005D6BF5">
        <w:rPr>
          <w:rFonts w:ascii="Arial" w:hAnsi="Arial" w:cs="Arial"/>
          <w:color w:val="000000"/>
          <w:sz w:val="18"/>
          <w:szCs w:val="18"/>
        </w:rPr>
        <w:t>AS</w:t>
      </w:r>
      <w:r>
        <w:rPr>
          <w:rFonts w:ascii="Arial" w:hAnsi="Arial" w:cs="Arial"/>
          <w:color w:val="000000"/>
          <w:sz w:val="18"/>
          <w:szCs w:val="18"/>
        </w:rPr>
        <w:t xml:space="preserve">8583, </w:t>
      </w:r>
    </w:p>
    <w:p w14:paraId="5D5DFD16" w14:textId="5829672B" w:rsidR="001E4D92" w:rsidRPr="003B06B1" w:rsidRDefault="001E4D92">
      <w:pPr>
        <w:pStyle w:val="ListParagraph"/>
        <w:widowControl w:val="0"/>
        <w:numPr>
          <w:ilvl w:val="0"/>
          <w:numId w:val="32"/>
        </w:numPr>
        <w:jc w:val="left"/>
        <w:rPr>
          <w:rFonts w:ascii="Arial" w:hAnsi="Arial" w:cs="Arial"/>
          <w:color w:val="000000"/>
          <w:sz w:val="18"/>
          <w:szCs w:val="18"/>
        </w:rPr>
      </w:pPr>
      <w:r>
        <w:rPr>
          <w:rFonts w:ascii="Arial" w:hAnsi="Arial" w:cs="Arial"/>
          <w:color w:val="000000"/>
          <w:sz w:val="18"/>
          <w:szCs w:val="18"/>
        </w:rPr>
        <w:t>Regulatory requirements: ASIC Market Integrity Rules, APRA guidelines and prudential standards</w:t>
      </w:r>
    </w:p>
    <w:p w14:paraId="106767A4" w14:textId="77777777" w:rsidR="00F95799" w:rsidRDefault="00F95799" w:rsidP="009B523F">
      <w:pPr>
        <w:pStyle w:val="CVHeading1"/>
        <w:sectPr w:rsidR="00F95799" w:rsidSect="004F5980">
          <w:type w:val="continuous"/>
          <w:pgSz w:w="11906" w:h="16838"/>
          <w:pgMar w:top="1020" w:right="1440" w:bottom="1440" w:left="1440" w:header="708" w:footer="708" w:gutter="0"/>
          <w:cols w:num="2" w:space="720"/>
        </w:sectPr>
      </w:pPr>
    </w:p>
    <w:p w14:paraId="593FAD82" w14:textId="529B1C09" w:rsidR="002E4091" w:rsidRPr="00D15E06" w:rsidRDefault="003B06B1" w:rsidP="009B523F">
      <w:pPr>
        <w:pStyle w:val="CVHeading1"/>
      </w:pPr>
      <w:r w:rsidRPr="00D15E06">
        <w:t>Customer</w:t>
      </w:r>
      <w:r w:rsidR="00AC0E90" w:rsidRPr="00D15E06">
        <w:t>s and Delivered Solutions</w:t>
      </w:r>
      <w:r w:rsidR="00D53B70">
        <w:t xml:space="preserve"> </w:t>
      </w:r>
    </w:p>
    <w:p w14:paraId="39B172A3" w14:textId="75B78FB6" w:rsidR="003B06B1" w:rsidRPr="003B06B1" w:rsidRDefault="007719D0" w:rsidP="00F95799">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Large Australian Bank</w:t>
      </w:r>
      <w:r w:rsidR="00F95799">
        <w:rPr>
          <w:rFonts w:ascii="Arial" w:hAnsi="Arial" w:cs="Arial"/>
          <w:color w:val="000000"/>
          <w:sz w:val="18"/>
          <w:szCs w:val="18"/>
        </w:rPr>
        <w:tab/>
      </w:r>
      <w:r w:rsidR="003B06B1">
        <w:rPr>
          <w:rFonts w:ascii="Arial" w:hAnsi="Arial" w:cs="Arial"/>
          <w:color w:val="000000"/>
          <w:sz w:val="18"/>
          <w:szCs w:val="18"/>
        </w:rPr>
        <w:t xml:space="preserve">Payment Hub, Cards (2805, 8583), IMT/RTGS, </w:t>
      </w:r>
      <w:r w:rsidR="00F95799">
        <w:rPr>
          <w:rFonts w:ascii="Arial" w:hAnsi="Arial" w:cs="Arial"/>
          <w:color w:val="000000"/>
          <w:sz w:val="18"/>
          <w:szCs w:val="18"/>
        </w:rPr>
        <w:tab/>
      </w:r>
      <w:r w:rsidR="003B06B1">
        <w:rPr>
          <w:rFonts w:ascii="Arial" w:hAnsi="Arial" w:cs="Arial"/>
          <w:color w:val="000000"/>
          <w:sz w:val="18"/>
          <w:szCs w:val="18"/>
        </w:rPr>
        <w:t>Scheme Debit, Real-time Credit Transfers, Real-Time</w:t>
      </w:r>
      <w:r w:rsidR="00F95799">
        <w:rPr>
          <w:rFonts w:ascii="Arial" w:hAnsi="Arial" w:cs="Arial"/>
          <w:color w:val="000000"/>
          <w:sz w:val="18"/>
          <w:szCs w:val="18"/>
        </w:rPr>
        <w:tab/>
      </w:r>
      <w:r w:rsidR="003B06B1">
        <w:rPr>
          <w:rFonts w:ascii="Arial" w:hAnsi="Arial" w:cs="Arial"/>
          <w:color w:val="000000"/>
          <w:sz w:val="18"/>
          <w:szCs w:val="18"/>
        </w:rPr>
        <w:t>Banking Integration, SAP integration.</w:t>
      </w:r>
    </w:p>
    <w:p w14:paraId="6787A271" w14:textId="33A8E322" w:rsidR="003B06B1" w:rsidRPr="003B06B1" w:rsidRDefault="007719D0" w:rsidP="00F95799">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Large Australian Bank</w:t>
      </w:r>
      <w:r w:rsidR="00F95799">
        <w:rPr>
          <w:rFonts w:ascii="Arial" w:hAnsi="Arial" w:cs="Arial"/>
          <w:color w:val="000000"/>
          <w:sz w:val="18"/>
          <w:szCs w:val="18"/>
        </w:rPr>
        <w:tab/>
      </w:r>
      <w:r w:rsidR="009B523F">
        <w:rPr>
          <w:rFonts w:ascii="Arial" w:hAnsi="Arial" w:cs="Arial"/>
          <w:color w:val="000000"/>
          <w:sz w:val="18"/>
          <w:szCs w:val="18"/>
        </w:rPr>
        <w:t xml:space="preserve">NAB </w:t>
      </w:r>
      <w:r w:rsidR="003B06B1">
        <w:rPr>
          <w:rFonts w:ascii="Arial" w:hAnsi="Arial" w:cs="Arial"/>
          <w:color w:val="000000"/>
          <w:sz w:val="18"/>
          <w:szCs w:val="18"/>
        </w:rPr>
        <w:t xml:space="preserve">Connect </w:t>
      </w:r>
      <w:r w:rsidR="009B523F">
        <w:rPr>
          <w:rFonts w:ascii="Arial" w:hAnsi="Arial" w:cs="Arial"/>
          <w:color w:val="000000"/>
          <w:sz w:val="18"/>
          <w:szCs w:val="18"/>
        </w:rPr>
        <w:t>(NAB Business Banking solution)</w:t>
      </w:r>
    </w:p>
    <w:p w14:paraId="596FB0FA" w14:textId="0DCE33B0" w:rsidR="003B06B1" w:rsidRPr="003B06B1" w:rsidRDefault="007719D0" w:rsidP="00F95799">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Listed Australian</w:t>
      </w:r>
      <w:r w:rsidR="003B06B1" w:rsidRPr="00AC0E90">
        <w:rPr>
          <w:rFonts w:ascii="Arial" w:hAnsi="Arial" w:cs="Arial"/>
          <w:b/>
          <w:bCs/>
          <w:color w:val="000000"/>
          <w:sz w:val="18"/>
          <w:szCs w:val="18"/>
        </w:rPr>
        <w:t xml:space="preserve"> Bank</w:t>
      </w:r>
      <w:r w:rsidR="00F95799">
        <w:rPr>
          <w:rFonts w:ascii="Arial" w:hAnsi="Arial" w:cs="Arial"/>
          <w:color w:val="000000"/>
          <w:sz w:val="18"/>
          <w:szCs w:val="18"/>
        </w:rPr>
        <w:tab/>
      </w:r>
      <w:r w:rsidR="003B06B1">
        <w:rPr>
          <w:rFonts w:ascii="Arial" w:hAnsi="Arial" w:cs="Arial"/>
          <w:color w:val="000000"/>
          <w:sz w:val="18"/>
          <w:szCs w:val="18"/>
        </w:rPr>
        <w:t>Payment Hub, Real-Time payments (NPP)</w:t>
      </w:r>
    </w:p>
    <w:p w14:paraId="718F8955" w14:textId="43A1415C" w:rsidR="003B06B1" w:rsidRPr="003B06B1" w:rsidRDefault="007719D0" w:rsidP="00F95799">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Australian Bank</w:t>
      </w:r>
      <w:r w:rsidR="00F95799">
        <w:rPr>
          <w:rFonts w:ascii="Arial" w:hAnsi="Arial" w:cs="Arial"/>
          <w:color w:val="000000"/>
          <w:sz w:val="18"/>
          <w:szCs w:val="18"/>
        </w:rPr>
        <w:tab/>
      </w:r>
      <w:r w:rsidR="003B06B1">
        <w:rPr>
          <w:rFonts w:ascii="Arial" w:hAnsi="Arial" w:cs="Arial"/>
          <w:color w:val="000000"/>
          <w:sz w:val="18"/>
          <w:szCs w:val="18"/>
        </w:rPr>
        <w:t>Real-Time payments (NPP)</w:t>
      </w:r>
    </w:p>
    <w:p w14:paraId="2A94702D" w14:textId="7431F21B" w:rsidR="003B06B1" w:rsidRPr="003B06B1" w:rsidRDefault="007719D0" w:rsidP="00F95799">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Australian Bank</w:t>
      </w:r>
      <w:r w:rsidR="00F95799">
        <w:rPr>
          <w:rFonts w:ascii="Arial" w:hAnsi="Arial" w:cs="Arial"/>
          <w:color w:val="000000"/>
          <w:sz w:val="18"/>
          <w:szCs w:val="18"/>
        </w:rPr>
        <w:tab/>
      </w:r>
      <w:r w:rsidR="003B06B1">
        <w:rPr>
          <w:rFonts w:ascii="Arial" w:hAnsi="Arial" w:cs="Arial"/>
          <w:color w:val="000000"/>
          <w:sz w:val="18"/>
          <w:szCs w:val="18"/>
        </w:rPr>
        <w:t>DE (Direct Entry) payments</w:t>
      </w:r>
    </w:p>
    <w:p w14:paraId="1BA03036" w14:textId="0C3A00F4" w:rsidR="003B06B1" w:rsidRPr="003B06B1" w:rsidRDefault="007719D0" w:rsidP="00634214">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Australian Payments Company</w:t>
      </w:r>
      <w:r w:rsidR="00634214">
        <w:rPr>
          <w:rFonts w:ascii="Arial" w:hAnsi="Arial" w:cs="Arial"/>
          <w:color w:val="000000"/>
          <w:sz w:val="18"/>
          <w:szCs w:val="18"/>
        </w:rPr>
        <w:tab/>
      </w:r>
      <w:r w:rsidR="003B06B1">
        <w:rPr>
          <w:rFonts w:ascii="Arial" w:hAnsi="Arial" w:cs="Arial"/>
          <w:color w:val="000000"/>
          <w:sz w:val="18"/>
          <w:szCs w:val="18"/>
        </w:rPr>
        <w:t>Real-Time payments (NPP)</w:t>
      </w:r>
    </w:p>
    <w:p w14:paraId="4FC44D8C" w14:textId="0DB689E3" w:rsidR="003B06B1" w:rsidRPr="007719D0" w:rsidRDefault="007719D0" w:rsidP="007719D0">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New Zealand Bank</w:t>
      </w:r>
      <w:r w:rsidR="00634214" w:rsidRPr="007719D0">
        <w:rPr>
          <w:rFonts w:ascii="Arial" w:hAnsi="Arial" w:cs="Arial"/>
          <w:color w:val="000000"/>
          <w:sz w:val="18"/>
          <w:szCs w:val="18"/>
        </w:rPr>
        <w:tab/>
      </w:r>
      <w:r w:rsidR="003B06B1" w:rsidRPr="007719D0">
        <w:rPr>
          <w:rFonts w:ascii="Arial" w:hAnsi="Arial" w:cs="Arial"/>
          <w:color w:val="000000"/>
          <w:sz w:val="18"/>
          <w:szCs w:val="18"/>
        </w:rPr>
        <w:t>Settlement Before Interchange (SBI)</w:t>
      </w:r>
      <w:r w:rsidR="00634214" w:rsidRPr="007719D0">
        <w:rPr>
          <w:rFonts w:ascii="Arial" w:hAnsi="Arial" w:cs="Arial"/>
          <w:color w:val="000000"/>
          <w:sz w:val="18"/>
          <w:szCs w:val="18"/>
        </w:rPr>
        <w:t xml:space="preserve"> - Low-value</w:t>
      </w:r>
      <w:r w:rsidR="003B06B1" w:rsidRPr="007719D0">
        <w:rPr>
          <w:rFonts w:ascii="Arial" w:hAnsi="Arial" w:cs="Arial"/>
          <w:color w:val="000000"/>
          <w:sz w:val="18"/>
          <w:szCs w:val="18"/>
        </w:rPr>
        <w:t xml:space="preserve"> bulk </w:t>
      </w:r>
      <w:r w:rsidR="00634214" w:rsidRPr="007719D0">
        <w:rPr>
          <w:rFonts w:ascii="Arial" w:hAnsi="Arial" w:cs="Arial"/>
          <w:color w:val="000000"/>
          <w:sz w:val="18"/>
          <w:szCs w:val="18"/>
        </w:rPr>
        <w:tab/>
        <w:t>pa</w:t>
      </w:r>
      <w:r w:rsidR="003B06B1" w:rsidRPr="007719D0">
        <w:rPr>
          <w:rFonts w:ascii="Arial" w:hAnsi="Arial" w:cs="Arial"/>
          <w:color w:val="000000"/>
          <w:sz w:val="18"/>
          <w:szCs w:val="18"/>
        </w:rPr>
        <w:t>yments</w:t>
      </w:r>
    </w:p>
    <w:p w14:paraId="38DFE3BA" w14:textId="6B269946" w:rsidR="003B06B1" w:rsidRPr="003B06B1" w:rsidRDefault="007719D0" w:rsidP="00634214">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International Bank</w:t>
      </w:r>
      <w:r w:rsidR="00634214">
        <w:rPr>
          <w:rFonts w:ascii="Arial" w:hAnsi="Arial" w:cs="Arial"/>
          <w:color w:val="000000"/>
          <w:sz w:val="18"/>
          <w:szCs w:val="18"/>
        </w:rPr>
        <w:tab/>
      </w:r>
      <w:r w:rsidR="003B06B1">
        <w:rPr>
          <w:rFonts w:ascii="Arial" w:hAnsi="Arial" w:cs="Arial"/>
          <w:color w:val="000000"/>
          <w:sz w:val="18"/>
          <w:szCs w:val="18"/>
        </w:rPr>
        <w:t>G3 Singapore Real-time payments</w:t>
      </w:r>
    </w:p>
    <w:p w14:paraId="54D4D145" w14:textId="55D75131" w:rsidR="003B06B1" w:rsidRPr="003B06B1" w:rsidRDefault="007719D0" w:rsidP="00634214">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Middle East</w:t>
      </w:r>
      <w:r w:rsidR="003B06B1" w:rsidRPr="00AC0E90">
        <w:rPr>
          <w:rFonts w:ascii="Arial" w:hAnsi="Arial" w:cs="Arial"/>
          <w:b/>
          <w:bCs/>
          <w:color w:val="000000"/>
          <w:sz w:val="18"/>
          <w:szCs w:val="18"/>
        </w:rPr>
        <w:t xml:space="preserve"> Bank</w:t>
      </w:r>
      <w:r w:rsidR="00634214">
        <w:rPr>
          <w:rFonts w:ascii="Arial" w:hAnsi="Arial" w:cs="Arial"/>
          <w:color w:val="000000"/>
          <w:sz w:val="18"/>
          <w:szCs w:val="18"/>
        </w:rPr>
        <w:tab/>
      </w:r>
      <w:r w:rsidR="00AC0E90">
        <w:rPr>
          <w:rFonts w:ascii="Arial" w:hAnsi="Arial" w:cs="Arial"/>
          <w:color w:val="000000"/>
          <w:sz w:val="18"/>
          <w:szCs w:val="18"/>
        </w:rPr>
        <w:t>Payment Hub</w:t>
      </w:r>
    </w:p>
    <w:p w14:paraId="0F65A7B5" w14:textId="69A799A5" w:rsidR="003B06B1" w:rsidRPr="00AC0E90" w:rsidRDefault="007719D0" w:rsidP="00634214">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European Bank</w:t>
      </w:r>
      <w:r w:rsidR="00AC0E90">
        <w:rPr>
          <w:rFonts w:ascii="Arial" w:hAnsi="Arial" w:cs="Arial"/>
          <w:color w:val="000000"/>
          <w:sz w:val="18"/>
          <w:szCs w:val="18"/>
        </w:rPr>
        <w:t xml:space="preserve"> </w:t>
      </w:r>
      <w:r w:rsidR="00634214">
        <w:rPr>
          <w:rFonts w:ascii="Arial" w:hAnsi="Arial" w:cs="Arial"/>
          <w:color w:val="000000"/>
          <w:sz w:val="18"/>
          <w:szCs w:val="18"/>
        </w:rPr>
        <w:tab/>
      </w:r>
      <w:r w:rsidR="00AC0E90">
        <w:rPr>
          <w:rFonts w:ascii="Arial" w:hAnsi="Arial" w:cs="Arial"/>
          <w:color w:val="000000"/>
          <w:sz w:val="18"/>
          <w:szCs w:val="18"/>
        </w:rPr>
        <w:t>Payment Hub</w:t>
      </w:r>
    </w:p>
    <w:p w14:paraId="49DF9562" w14:textId="260DA335" w:rsidR="003B06B1" w:rsidRPr="003B06B1" w:rsidRDefault="007719D0" w:rsidP="00634214">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Asian</w:t>
      </w:r>
      <w:r w:rsidR="003B06B1" w:rsidRPr="00AC0E90">
        <w:rPr>
          <w:rFonts w:ascii="Arial" w:hAnsi="Arial" w:cs="Arial"/>
          <w:b/>
          <w:bCs/>
          <w:color w:val="000000"/>
          <w:sz w:val="18"/>
          <w:szCs w:val="18"/>
        </w:rPr>
        <w:t xml:space="preserve"> Bank</w:t>
      </w:r>
      <w:r w:rsidR="00634214">
        <w:rPr>
          <w:rFonts w:ascii="Arial" w:hAnsi="Arial" w:cs="Arial"/>
          <w:color w:val="000000"/>
          <w:sz w:val="18"/>
          <w:szCs w:val="18"/>
        </w:rPr>
        <w:tab/>
      </w:r>
      <w:r w:rsidR="00AC0E90">
        <w:rPr>
          <w:rFonts w:ascii="Arial" w:hAnsi="Arial" w:cs="Arial"/>
          <w:color w:val="000000"/>
          <w:sz w:val="18"/>
          <w:szCs w:val="18"/>
        </w:rPr>
        <w:t xml:space="preserve">Payment Hub (Real-time credit transfers, QR code </w:t>
      </w:r>
      <w:r w:rsidR="00634214">
        <w:rPr>
          <w:rFonts w:ascii="Arial" w:hAnsi="Arial" w:cs="Arial"/>
          <w:color w:val="000000"/>
          <w:sz w:val="18"/>
          <w:szCs w:val="18"/>
        </w:rPr>
        <w:tab/>
      </w:r>
      <w:r w:rsidR="00AC0E90">
        <w:rPr>
          <w:rFonts w:ascii="Arial" w:hAnsi="Arial" w:cs="Arial"/>
          <w:color w:val="000000"/>
          <w:sz w:val="18"/>
          <w:szCs w:val="18"/>
        </w:rPr>
        <w:t>payments, etc)</w:t>
      </w:r>
    </w:p>
    <w:p w14:paraId="0C7FE7B8" w14:textId="47FB8A4C" w:rsidR="003B06B1" w:rsidRPr="00AC0E90" w:rsidRDefault="007719D0" w:rsidP="00634214">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 xml:space="preserve">International </w:t>
      </w:r>
      <w:r w:rsidRPr="00AC0E90">
        <w:rPr>
          <w:rFonts w:ascii="Arial" w:hAnsi="Arial" w:cs="Arial"/>
          <w:b/>
          <w:bCs/>
          <w:color w:val="000000"/>
          <w:sz w:val="18"/>
          <w:szCs w:val="18"/>
        </w:rPr>
        <w:t>Bank</w:t>
      </w:r>
      <w:r w:rsidR="00634214">
        <w:rPr>
          <w:rFonts w:ascii="Arial" w:hAnsi="Arial" w:cs="Arial"/>
          <w:color w:val="000000"/>
          <w:sz w:val="18"/>
          <w:szCs w:val="18"/>
        </w:rPr>
        <w:tab/>
      </w:r>
      <w:r w:rsidR="00AC0E90">
        <w:rPr>
          <w:rFonts w:ascii="Arial" w:hAnsi="Arial" w:cs="Arial"/>
          <w:color w:val="000000"/>
          <w:sz w:val="18"/>
          <w:szCs w:val="18"/>
        </w:rPr>
        <w:t>Payment Hub and International Payments</w:t>
      </w:r>
    </w:p>
    <w:p w14:paraId="21E93BBD" w14:textId="6572DE35" w:rsidR="003B06B1" w:rsidRDefault="007719D0" w:rsidP="00634214">
      <w:pPr>
        <w:pStyle w:val="ListParagraph"/>
        <w:numPr>
          <w:ilvl w:val="0"/>
          <w:numId w:val="32"/>
        </w:numPr>
        <w:tabs>
          <w:tab w:val="left" w:pos="4820"/>
        </w:tabs>
        <w:rPr>
          <w:rFonts w:ascii="Arial" w:hAnsi="Arial" w:cs="Arial"/>
          <w:color w:val="000000"/>
          <w:sz w:val="18"/>
          <w:szCs w:val="18"/>
        </w:rPr>
      </w:pPr>
      <w:r>
        <w:rPr>
          <w:rFonts w:ascii="Arial" w:hAnsi="Arial" w:cs="Arial"/>
          <w:b/>
          <w:bCs/>
          <w:color w:val="000000"/>
          <w:sz w:val="18"/>
          <w:szCs w:val="18"/>
        </w:rPr>
        <w:t xml:space="preserve">International </w:t>
      </w:r>
      <w:r w:rsidRPr="00AC0E90">
        <w:rPr>
          <w:rFonts w:ascii="Arial" w:hAnsi="Arial" w:cs="Arial"/>
          <w:b/>
          <w:bCs/>
          <w:color w:val="000000"/>
          <w:sz w:val="18"/>
          <w:szCs w:val="18"/>
        </w:rPr>
        <w:t>Bank</w:t>
      </w:r>
      <w:r w:rsidR="00634214">
        <w:rPr>
          <w:rFonts w:ascii="Arial" w:hAnsi="Arial" w:cs="Arial"/>
          <w:color w:val="000000"/>
          <w:sz w:val="18"/>
          <w:szCs w:val="18"/>
        </w:rPr>
        <w:tab/>
      </w:r>
      <w:r w:rsidR="00AC0E90">
        <w:rPr>
          <w:rFonts w:ascii="Arial" w:hAnsi="Arial" w:cs="Arial"/>
          <w:color w:val="000000"/>
          <w:sz w:val="18"/>
          <w:szCs w:val="18"/>
        </w:rPr>
        <w:t>SEPA Direct Credit and SEPA Direct Debit</w:t>
      </w:r>
    </w:p>
    <w:p w14:paraId="2B42E1C8" w14:textId="77777777" w:rsidR="00D873A4" w:rsidRPr="00D873A4" w:rsidRDefault="00D873A4" w:rsidP="00D873A4">
      <w:pPr>
        <w:tabs>
          <w:tab w:val="left" w:pos="4820"/>
        </w:tabs>
        <w:rPr>
          <w:rFonts w:ascii="Arial" w:hAnsi="Arial" w:cs="Arial"/>
          <w:color w:val="000000"/>
          <w:sz w:val="18"/>
          <w:szCs w:val="18"/>
        </w:rPr>
      </w:pPr>
    </w:p>
    <w:p w14:paraId="72412179" w14:textId="77777777" w:rsidR="009F0A8C" w:rsidRPr="00D15E06" w:rsidRDefault="00EF5750" w:rsidP="009B523F">
      <w:pPr>
        <w:pStyle w:val="CVHeading1"/>
      </w:pPr>
      <w:r w:rsidRPr="00D15E06">
        <w:lastRenderedPageBreak/>
        <w:t>Professional Experience</w:t>
      </w:r>
    </w:p>
    <w:p w14:paraId="69A654C4" w14:textId="41AD5ED1" w:rsidR="00D15E06" w:rsidRPr="00263DBC" w:rsidRDefault="001A2E09" w:rsidP="00D15E06">
      <w:pPr>
        <w:pStyle w:val="Standard"/>
        <w:shd w:val="clear" w:color="auto" w:fill="F2F2F2"/>
        <w:spacing w:after="120"/>
        <w:rPr>
          <w:rFonts w:ascii="Arial" w:hAnsi="Arial" w:cs="Arial"/>
          <w:b/>
          <w:bCs/>
          <w:color w:val="2C2C2D" w:themeColor="text1" w:themeShade="80"/>
          <w:sz w:val="24"/>
          <w:szCs w:val="24"/>
          <w:lang w:val="en-GB"/>
        </w:rPr>
      </w:pPr>
      <w:r w:rsidRPr="00263DBC">
        <w:rPr>
          <w:rFonts w:ascii="Arial" w:hAnsi="Arial" w:cs="Arial"/>
          <w:b/>
          <w:bCs/>
          <w:color w:val="2C2C2D" w:themeColor="text1" w:themeShade="80"/>
          <w:sz w:val="24"/>
          <w:szCs w:val="24"/>
          <w:lang w:val="en-GB"/>
        </w:rPr>
        <w:t>Fintech</w:t>
      </w:r>
      <w:r w:rsidR="007719D0" w:rsidRPr="00263DBC">
        <w:rPr>
          <w:rFonts w:ascii="Arial" w:hAnsi="Arial" w:cs="Arial"/>
          <w:b/>
          <w:bCs/>
          <w:color w:val="2C2C2D" w:themeColor="text1" w:themeShade="80"/>
          <w:sz w:val="24"/>
          <w:szCs w:val="24"/>
          <w:lang w:val="en-GB"/>
        </w:rPr>
        <w:t xml:space="preserve"> Company</w:t>
      </w:r>
    </w:p>
    <w:p w14:paraId="2F8A3AB4" w14:textId="18CE087D" w:rsidR="00D15E06" w:rsidRPr="00D15E06" w:rsidRDefault="00D15E06" w:rsidP="00D15E06">
      <w:pPr>
        <w:pStyle w:val="Standard"/>
        <w:shd w:val="clear" w:color="auto" w:fill="F2F2F2"/>
        <w:rPr>
          <w:rFonts w:ascii="Arial" w:hAnsi="Arial" w:cs="Arial"/>
          <w:sz w:val="16"/>
          <w:szCs w:val="16"/>
          <w:lang w:val="en-GB"/>
        </w:rPr>
      </w:pPr>
      <w:r w:rsidRPr="00D15E06">
        <w:rPr>
          <w:rFonts w:ascii="Arial" w:hAnsi="Arial" w:cs="Arial"/>
          <w:sz w:val="16"/>
          <w:szCs w:val="16"/>
          <w:lang w:val="en-GB"/>
        </w:rPr>
        <w:t>Sydney, Australia</w:t>
      </w:r>
    </w:p>
    <w:p w14:paraId="4C9A3F9C" w14:textId="61CBFC99" w:rsidR="00655F89" w:rsidRPr="00D15E06" w:rsidRDefault="0034250F" w:rsidP="00D15E06">
      <w:pPr>
        <w:pStyle w:val="Standard"/>
        <w:shd w:val="clear" w:color="auto" w:fill="F2F2F2"/>
        <w:rPr>
          <w:rFonts w:ascii="Arial" w:hAnsi="Arial" w:cs="Arial"/>
          <w:sz w:val="16"/>
          <w:szCs w:val="16"/>
          <w:lang w:val="en-GB"/>
        </w:rPr>
      </w:pPr>
      <w:r w:rsidRPr="00D15E06">
        <w:rPr>
          <w:rFonts w:ascii="Arial" w:hAnsi="Arial" w:cs="Arial"/>
          <w:sz w:val="16"/>
          <w:szCs w:val="16"/>
          <w:lang w:val="en-GB"/>
        </w:rPr>
        <w:t xml:space="preserve">July 2022 </w:t>
      </w:r>
      <w:r w:rsidR="00571297" w:rsidRPr="00D15E06">
        <w:rPr>
          <w:rFonts w:ascii="Arial" w:hAnsi="Arial" w:cs="Arial"/>
          <w:sz w:val="16"/>
          <w:szCs w:val="16"/>
          <w:lang w:val="en-GB"/>
        </w:rPr>
        <w:t>-</w:t>
      </w:r>
      <w:r w:rsidRPr="00D15E06">
        <w:rPr>
          <w:rFonts w:ascii="Arial" w:hAnsi="Arial" w:cs="Arial"/>
          <w:sz w:val="16"/>
          <w:szCs w:val="16"/>
          <w:lang w:val="en-GB"/>
        </w:rPr>
        <w:t xml:space="preserve"> June 2023</w:t>
      </w:r>
    </w:p>
    <w:p w14:paraId="2B682786" w14:textId="77777777" w:rsidR="00655F89" w:rsidRPr="00655F89" w:rsidRDefault="00655F89" w:rsidP="00655F89">
      <w:pPr>
        <w:pStyle w:val="Standard"/>
        <w:shd w:val="clear" w:color="auto" w:fill="FFFFFF"/>
        <w:jc w:val="left"/>
        <w:rPr>
          <w:rFonts w:ascii="Arial" w:hAnsi="Arial" w:cs="Arial"/>
          <w:b/>
          <w:bCs/>
          <w:sz w:val="18"/>
          <w:szCs w:val="18"/>
          <w:lang w:val="en-GB"/>
        </w:rPr>
      </w:pPr>
    </w:p>
    <w:p w14:paraId="58EA5889" w14:textId="3772DD22" w:rsidR="00A92E2E" w:rsidRPr="00A92E2E" w:rsidRDefault="00A92E2E" w:rsidP="00494DBC">
      <w:pPr>
        <w:tabs>
          <w:tab w:val="left" w:pos="426"/>
        </w:tabs>
        <w:rPr>
          <w:rFonts w:ascii="Arial" w:hAnsi="Arial" w:cs="Arial"/>
          <w:sz w:val="18"/>
          <w:szCs w:val="18"/>
          <w:lang w:val="en-GB"/>
        </w:rPr>
      </w:pPr>
      <w:r w:rsidRPr="00A92E2E">
        <w:rPr>
          <w:rFonts w:ascii="Arial" w:hAnsi="Arial" w:cs="Arial"/>
          <w:sz w:val="18"/>
          <w:szCs w:val="18"/>
          <w:lang w:val="en-GB"/>
        </w:rPr>
        <w:t>Jarden Is a leading investment and advisory group offering a range of investment products and services to clients operating in wholesale and retail markets in Australia, New Zealand and around the world.</w:t>
      </w:r>
    </w:p>
    <w:p w14:paraId="03B31000" w14:textId="1054AFDB" w:rsidR="00D15E06" w:rsidRPr="009B523F" w:rsidRDefault="0034250F" w:rsidP="009B523F">
      <w:pPr>
        <w:pStyle w:val="CVheading3"/>
      </w:pPr>
      <w:r w:rsidRPr="009B523F">
        <w:t xml:space="preserve">Head of Project Delivery </w:t>
      </w:r>
      <w:r w:rsidR="006275F0" w:rsidRPr="009B523F">
        <w:t>(Contract)</w:t>
      </w:r>
      <w:r w:rsidR="00D15E06" w:rsidRPr="009B523F">
        <w:t xml:space="preserve"> </w:t>
      </w:r>
    </w:p>
    <w:p w14:paraId="76088585" w14:textId="608C5C05" w:rsidR="0034250F" w:rsidRDefault="00D15E06" w:rsidP="00494DBC">
      <w:pPr>
        <w:pStyle w:val="Standard"/>
        <w:shd w:val="clear" w:color="auto" w:fill="FFFFFF"/>
        <w:tabs>
          <w:tab w:val="left" w:pos="426"/>
        </w:tabs>
        <w:jc w:val="left"/>
        <w:rPr>
          <w:rFonts w:ascii="Arial" w:hAnsi="Arial" w:cs="Arial"/>
          <w:bCs/>
          <w:color w:val="000000"/>
          <w:sz w:val="18"/>
          <w:szCs w:val="18"/>
          <w:lang w:val="en-GB"/>
        </w:rPr>
      </w:pPr>
      <w:r>
        <w:rPr>
          <w:rFonts w:ascii="Arial" w:hAnsi="Arial" w:cs="Arial"/>
          <w:bCs/>
          <w:color w:val="000000"/>
          <w:sz w:val="18"/>
          <w:szCs w:val="18"/>
          <w:lang w:val="en-GB"/>
        </w:rPr>
        <w:t>July 2022 – June 2023</w:t>
      </w:r>
    </w:p>
    <w:p w14:paraId="677C28D9" w14:textId="77777777" w:rsidR="00655F89" w:rsidRDefault="00655F89" w:rsidP="00494DBC">
      <w:pPr>
        <w:pStyle w:val="Standard"/>
        <w:shd w:val="clear" w:color="auto" w:fill="FFFFFF"/>
        <w:tabs>
          <w:tab w:val="left" w:pos="426"/>
        </w:tabs>
        <w:ind w:left="426"/>
        <w:jc w:val="left"/>
        <w:rPr>
          <w:rFonts w:ascii="Arial" w:hAnsi="Arial" w:cs="Arial"/>
          <w:bCs/>
          <w:color w:val="000000"/>
          <w:sz w:val="18"/>
          <w:szCs w:val="18"/>
          <w:lang w:val="en-GB"/>
        </w:rPr>
      </w:pPr>
    </w:p>
    <w:p w14:paraId="071F532D" w14:textId="36F7B339" w:rsidR="0034250F" w:rsidRPr="00A92E2E" w:rsidRDefault="00A92E2E" w:rsidP="00494DBC">
      <w:pPr>
        <w:tabs>
          <w:tab w:val="left" w:pos="426"/>
        </w:tabs>
        <w:ind w:left="426"/>
        <w:jc w:val="both"/>
        <w:rPr>
          <w:rFonts w:ascii="Arial" w:hAnsi="Arial" w:cs="Arial"/>
          <w:sz w:val="18"/>
          <w:szCs w:val="18"/>
          <w:lang w:val="en-GB"/>
        </w:rPr>
      </w:pPr>
      <w:r w:rsidRPr="00A92E2E">
        <w:rPr>
          <w:rFonts w:ascii="Arial" w:hAnsi="Arial" w:cs="Arial"/>
          <w:sz w:val="18"/>
          <w:szCs w:val="18"/>
          <w:lang w:val="en-GB"/>
        </w:rPr>
        <w:t xml:space="preserve">I led the project portfolio of </w:t>
      </w:r>
      <w:r w:rsidR="001A2E09">
        <w:rPr>
          <w:rFonts w:ascii="Arial" w:hAnsi="Arial" w:cs="Arial"/>
          <w:sz w:val="18"/>
          <w:szCs w:val="18"/>
          <w:lang w:val="en-GB"/>
        </w:rPr>
        <w:t>Example Fintech</w:t>
      </w:r>
      <w:r w:rsidRPr="00A92E2E">
        <w:rPr>
          <w:rFonts w:ascii="Arial" w:hAnsi="Arial" w:cs="Arial"/>
          <w:sz w:val="18"/>
          <w:szCs w:val="18"/>
          <w:lang w:val="en-GB"/>
        </w:rPr>
        <w:t>, overseeing an annual budget of AUD 26M. My responsibilities encompassed: selecting and coordinating with vendors, negotiating contracts, orchestrating and overseeing project execution, implementing process enhancements, managing risks, overseeing capacity, and administering cost management.</w:t>
      </w:r>
    </w:p>
    <w:p w14:paraId="3663BD7B" w14:textId="46A8BD1B" w:rsidR="00D15E06" w:rsidRPr="00D15E06" w:rsidRDefault="00D15E06" w:rsidP="00494DBC">
      <w:pPr>
        <w:pStyle w:val="Standard"/>
        <w:tabs>
          <w:tab w:val="left" w:pos="426"/>
        </w:tabs>
        <w:spacing w:after="120"/>
        <w:ind w:left="426"/>
        <w:rPr>
          <w:rFonts w:ascii="Arial" w:hAnsi="Arial" w:cs="Arial"/>
          <w:b/>
          <w:bCs/>
          <w:sz w:val="20"/>
          <w:lang w:val="en-GB"/>
        </w:rPr>
      </w:pPr>
      <w:r w:rsidRPr="00D15E06">
        <w:rPr>
          <w:rFonts w:ascii="Arial" w:hAnsi="Arial" w:cs="Arial"/>
          <w:b/>
          <w:bCs/>
          <w:sz w:val="20"/>
          <w:lang w:val="en-GB"/>
        </w:rPr>
        <w:t>Achievements:</w:t>
      </w:r>
    </w:p>
    <w:p w14:paraId="1EEB0190" w14:textId="593577CB" w:rsidR="00D15E06" w:rsidRPr="00D15E06" w:rsidRDefault="00D15E06">
      <w:pPr>
        <w:pStyle w:val="ListParagraph"/>
        <w:numPr>
          <w:ilvl w:val="0"/>
          <w:numId w:val="38"/>
        </w:numPr>
        <w:tabs>
          <w:tab w:val="left" w:pos="426"/>
        </w:tabs>
        <w:spacing w:after="60"/>
        <w:ind w:left="1140" w:hanging="357"/>
        <w:rPr>
          <w:rFonts w:ascii="Arial" w:hAnsi="Arial" w:cs="Arial"/>
          <w:sz w:val="18"/>
          <w:szCs w:val="18"/>
          <w:lang w:val="en-GB"/>
        </w:rPr>
      </w:pPr>
      <w:r w:rsidRPr="00D15E06">
        <w:rPr>
          <w:rFonts w:ascii="Arial" w:hAnsi="Arial" w:cs="Arial"/>
          <w:sz w:val="18"/>
          <w:szCs w:val="18"/>
          <w:lang w:val="en-GB"/>
        </w:rPr>
        <w:t xml:space="preserve">Successful completion (on-time, within scope, within budget) of key strategic initiatives: CRM (Salesforce), Order and Execution Management (Instinet Newport), </w:t>
      </w:r>
      <w:r>
        <w:rPr>
          <w:rFonts w:ascii="Arial" w:hAnsi="Arial" w:cs="Arial"/>
          <w:sz w:val="18"/>
          <w:szCs w:val="18"/>
          <w:lang w:val="en-GB"/>
        </w:rPr>
        <w:t xml:space="preserve">and </w:t>
      </w:r>
      <w:r w:rsidRPr="00D15E06">
        <w:rPr>
          <w:rFonts w:ascii="Arial" w:hAnsi="Arial" w:cs="Arial"/>
          <w:sz w:val="18"/>
          <w:szCs w:val="18"/>
          <w:lang w:val="en-GB"/>
        </w:rPr>
        <w:t xml:space="preserve">Middle Office Management - (Instinet Midway). This was achieved by tight </w:t>
      </w:r>
      <w:r>
        <w:rPr>
          <w:rFonts w:ascii="Arial" w:hAnsi="Arial" w:cs="Arial"/>
          <w:sz w:val="18"/>
          <w:szCs w:val="18"/>
          <w:lang w:val="en-GB"/>
        </w:rPr>
        <w:t>milestones</w:t>
      </w:r>
      <w:r w:rsidRPr="00D15E06">
        <w:rPr>
          <w:rFonts w:ascii="Arial" w:hAnsi="Arial" w:cs="Arial"/>
          <w:sz w:val="18"/>
          <w:szCs w:val="18"/>
          <w:lang w:val="en-GB"/>
        </w:rPr>
        <w:t>, scope, budget, risk, vendor, and internal stakeholder management.</w:t>
      </w:r>
    </w:p>
    <w:p w14:paraId="38A7A610" w14:textId="73982904" w:rsidR="00D15E06" w:rsidRPr="00D15E06" w:rsidRDefault="00D15E06">
      <w:pPr>
        <w:pStyle w:val="ListParagraph"/>
        <w:numPr>
          <w:ilvl w:val="0"/>
          <w:numId w:val="38"/>
        </w:numPr>
        <w:tabs>
          <w:tab w:val="left" w:pos="426"/>
        </w:tabs>
        <w:spacing w:after="60"/>
        <w:ind w:left="1140" w:hanging="357"/>
        <w:rPr>
          <w:rFonts w:ascii="Arial" w:hAnsi="Arial" w:cs="Arial"/>
          <w:sz w:val="18"/>
          <w:szCs w:val="18"/>
          <w:lang w:val="en-GB"/>
        </w:rPr>
      </w:pPr>
      <w:r w:rsidRPr="00D15E06">
        <w:rPr>
          <w:rFonts w:ascii="Arial" w:hAnsi="Arial" w:cs="Arial"/>
          <w:sz w:val="18"/>
          <w:szCs w:val="18"/>
          <w:lang w:val="en-GB"/>
        </w:rPr>
        <w:t xml:space="preserve">Achieved the bank’s 100% compliance </w:t>
      </w:r>
      <w:r>
        <w:rPr>
          <w:rFonts w:ascii="Arial" w:hAnsi="Arial" w:cs="Arial"/>
          <w:sz w:val="18"/>
          <w:szCs w:val="18"/>
          <w:lang w:val="en-GB"/>
        </w:rPr>
        <w:t>with</w:t>
      </w:r>
      <w:r w:rsidRPr="00D15E06">
        <w:rPr>
          <w:rFonts w:ascii="Arial" w:hAnsi="Arial" w:cs="Arial"/>
          <w:sz w:val="18"/>
          <w:szCs w:val="18"/>
          <w:lang w:val="en-GB"/>
        </w:rPr>
        <w:t xml:space="preserve"> the 2023 ASIC Market Integrity Rules by identifying the critical business services, documenting evidence and implementing the regulatory changes. This was achieved by close collaboration with the C-level executives and the relationship building with key business line leaders.</w:t>
      </w:r>
    </w:p>
    <w:p w14:paraId="7857D052" w14:textId="2F581CD1" w:rsidR="002E4091" w:rsidRPr="00D15E06" w:rsidRDefault="00D15E06">
      <w:pPr>
        <w:pStyle w:val="ListParagraph"/>
        <w:numPr>
          <w:ilvl w:val="0"/>
          <w:numId w:val="38"/>
        </w:numPr>
        <w:tabs>
          <w:tab w:val="left" w:pos="426"/>
        </w:tabs>
        <w:spacing w:after="60"/>
        <w:ind w:left="1140" w:hanging="357"/>
        <w:rPr>
          <w:rFonts w:ascii="Arial" w:hAnsi="Arial" w:cs="Arial"/>
          <w:sz w:val="18"/>
          <w:szCs w:val="18"/>
          <w:lang w:val="en-GB"/>
        </w:rPr>
      </w:pPr>
      <w:r w:rsidRPr="00D15E06">
        <w:rPr>
          <w:rFonts w:ascii="Arial" w:hAnsi="Arial" w:cs="Arial"/>
          <w:sz w:val="18"/>
          <w:szCs w:val="18"/>
          <w:lang w:val="en-GB"/>
        </w:rPr>
        <w:t>Established the project delivery capability by implementing Scrum, Kanban and Testing strategy and the relevant tools.</w:t>
      </w:r>
    </w:p>
    <w:p w14:paraId="7221F57D" w14:textId="77777777" w:rsidR="0034250F" w:rsidRDefault="0034250F">
      <w:pPr>
        <w:pStyle w:val="Standard"/>
        <w:shd w:val="clear" w:color="auto" w:fill="FFFFFF"/>
        <w:jc w:val="left"/>
        <w:rPr>
          <w:rFonts w:ascii="Arial" w:hAnsi="Arial" w:cs="Arial"/>
          <w:b/>
          <w:bCs/>
          <w:sz w:val="18"/>
          <w:szCs w:val="18"/>
          <w:lang w:val="en-GB"/>
        </w:rPr>
      </w:pPr>
    </w:p>
    <w:p w14:paraId="4D6057EE" w14:textId="08637412" w:rsidR="00D15E06" w:rsidRPr="00263DBC" w:rsidRDefault="001A2E09" w:rsidP="00D15E06">
      <w:pPr>
        <w:pStyle w:val="Standard"/>
        <w:shd w:val="clear" w:color="auto" w:fill="F2F2F2"/>
        <w:spacing w:after="120"/>
        <w:rPr>
          <w:rFonts w:ascii="Arial" w:hAnsi="Arial" w:cs="Arial"/>
          <w:b/>
          <w:bCs/>
          <w:color w:val="2C2C2D" w:themeColor="text1" w:themeShade="80"/>
          <w:sz w:val="24"/>
          <w:szCs w:val="24"/>
          <w:lang w:val="en-GB"/>
        </w:rPr>
      </w:pPr>
      <w:r w:rsidRPr="00263DBC">
        <w:rPr>
          <w:rFonts w:ascii="Arial" w:hAnsi="Arial" w:cs="Arial"/>
          <w:b/>
          <w:bCs/>
          <w:color w:val="2C2C2D" w:themeColor="text1" w:themeShade="80"/>
          <w:sz w:val="24"/>
          <w:szCs w:val="24"/>
          <w:lang w:val="en-GB"/>
        </w:rPr>
        <w:t>Fintech</w:t>
      </w:r>
      <w:r w:rsidR="007719D0" w:rsidRPr="00263DBC">
        <w:rPr>
          <w:rFonts w:ascii="Arial" w:hAnsi="Arial" w:cs="Arial"/>
          <w:b/>
          <w:bCs/>
          <w:color w:val="2C2C2D" w:themeColor="text1" w:themeShade="80"/>
          <w:sz w:val="24"/>
          <w:szCs w:val="24"/>
          <w:lang w:val="en-GB"/>
        </w:rPr>
        <w:t xml:space="preserve"> Company</w:t>
      </w:r>
    </w:p>
    <w:p w14:paraId="239F5F90" w14:textId="1973C94A" w:rsidR="00181175" w:rsidRPr="00181175" w:rsidRDefault="00181175" w:rsidP="00181175">
      <w:pPr>
        <w:pStyle w:val="Standard"/>
        <w:shd w:val="clear" w:color="auto" w:fill="F2F2F2"/>
        <w:rPr>
          <w:rFonts w:ascii="Arial" w:hAnsi="Arial" w:cs="Arial"/>
          <w:sz w:val="16"/>
          <w:szCs w:val="16"/>
          <w:lang w:val="en-GB"/>
        </w:rPr>
      </w:pPr>
      <w:r w:rsidRPr="00181175">
        <w:rPr>
          <w:rFonts w:ascii="Arial" w:hAnsi="Arial" w:cs="Arial"/>
          <w:sz w:val="16"/>
          <w:szCs w:val="16"/>
          <w:lang w:val="en-GB"/>
        </w:rPr>
        <w:t>Sydney, Australia</w:t>
      </w:r>
    </w:p>
    <w:p w14:paraId="49252BD1" w14:textId="78BDC79A" w:rsidR="0034250F" w:rsidRPr="00181175" w:rsidRDefault="00A92E2E" w:rsidP="00181175">
      <w:pPr>
        <w:pStyle w:val="Standard"/>
        <w:shd w:val="clear" w:color="auto" w:fill="F2F2F2"/>
        <w:rPr>
          <w:rFonts w:ascii="Arial" w:hAnsi="Arial" w:cs="Arial"/>
          <w:sz w:val="16"/>
          <w:szCs w:val="16"/>
          <w:lang w:val="en-GB"/>
        </w:rPr>
      </w:pPr>
      <w:r w:rsidRPr="00181175">
        <w:rPr>
          <w:rFonts w:ascii="Arial" w:hAnsi="Arial" w:cs="Arial"/>
          <w:sz w:val="16"/>
          <w:szCs w:val="16"/>
          <w:lang w:val="en-GB"/>
        </w:rPr>
        <w:t>Sept</w:t>
      </w:r>
      <w:r w:rsidR="0034250F" w:rsidRPr="00181175">
        <w:rPr>
          <w:rFonts w:ascii="Arial" w:hAnsi="Arial" w:cs="Arial"/>
          <w:sz w:val="16"/>
          <w:szCs w:val="16"/>
          <w:lang w:val="en-GB"/>
        </w:rPr>
        <w:t xml:space="preserve"> 20</w:t>
      </w:r>
      <w:r w:rsidRPr="00181175">
        <w:rPr>
          <w:rFonts w:ascii="Arial" w:hAnsi="Arial" w:cs="Arial"/>
          <w:sz w:val="16"/>
          <w:szCs w:val="16"/>
          <w:lang w:val="en-GB"/>
        </w:rPr>
        <w:t>07</w:t>
      </w:r>
      <w:r w:rsidR="0034250F" w:rsidRPr="00181175">
        <w:rPr>
          <w:rFonts w:ascii="Arial" w:hAnsi="Arial" w:cs="Arial"/>
          <w:sz w:val="16"/>
          <w:szCs w:val="16"/>
          <w:lang w:val="en-GB"/>
        </w:rPr>
        <w:t xml:space="preserve"> </w:t>
      </w:r>
      <w:r w:rsidR="00571297" w:rsidRPr="00181175">
        <w:rPr>
          <w:rFonts w:ascii="Arial" w:hAnsi="Arial" w:cs="Arial"/>
          <w:sz w:val="16"/>
          <w:szCs w:val="16"/>
          <w:lang w:val="en-GB"/>
        </w:rPr>
        <w:t>-</w:t>
      </w:r>
      <w:r w:rsidR="0034250F" w:rsidRPr="00181175">
        <w:rPr>
          <w:rFonts w:ascii="Arial" w:hAnsi="Arial" w:cs="Arial"/>
          <w:sz w:val="16"/>
          <w:szCs w:val="16"/>
          <w:lang w:val="en-GB"/>
        </w:rPr>
        <w:t xml:space="preserve"> June </w:t>
      </w:r>
      <w:r w:rsidRPr="00181175">
        <w:rPr>
          <w:rFonts w:ascii="Arial" w:hAnsi="Arial" w:cs="Arial"/>
          <w:sz w:val="16"/>
          <w:szCs w:val="16"/>
          <w:lang w:val="en-GB"/>
        </w:rPr>
        <w:t>2021</w:t>
      </w:r>
    </w:p>
    <w:p w14:paraId="320EDC86" w14:textId="77777777" w:rsidR="0034250F" w:rsidRPr="00655F89" w:rsidRDefault="0034250F" w:rsidP="0034250F">
      <w:pPr>
        <w:pStyle w:val="Standard"/>
        <w:shd w:val="clear" w:color="auto" w:fill="FFFFFF"/>
        <w:jc w:val="left"/>
        <w:rPr>
          <w:rFonts w:ascii="Arial" w:hAnsi="Arial" w:cs="Arial"/>
          <w:b/>
          <w:bCs/>
          <w:sz w:val="18"/>
          <w:szCs w:val="18"/>
          <w:lang w:val="en-GB"/>
        </w:rPr>
      </w:pPr>
    </w:p>
    <w:p w14:paraId="12816561" w14:textId="08B1F314" w:rsidR="00655F89" w:rsidRDefault="001A2E09" w:rsidP="00604E40">
      <w:pPr>
        <w:jc w:val="both"/>
        <w:rPr>
          <w:rFonts w:ascii="Arial" w:hAnsi="Arial" w:cs="Arial"/>
          <w:sz w:val="18"/>
          <w:szCs w:val="18"/>
          <w:lang w:val="en-GB"/>
        </w:rPr>
      </w:pPr>
      <w:r>
        <w:rPr>
          <w:rFonts w:ascii="Arial" w:hAnsi="Arial" w:cs="Arial"/>
          <w:sz w:val="18"/>
          <w:szCs w:val="18"/>
          <w:lang w:val="en-GB"/>
        </w:rPr>
        <w:t>Fintech</w:t>
      </w:r>
      <w:r w:rsidR="00655F89" w:rsidRPr="00655F89">
        <w:rPr>
          <w:rFonts w:ascii="Arial" w:hAnsi="Arial" w:cs="Arial"/>
          <w:sz w:val="18"/>
          <w:szCs w:val="18"/>
          <w:lang w:val="en-GB"/>
        </w:rPr>
        <w:t xml:space="preserve"> </w:t>
      </w:r>
      <w:r w:rsidR="007719D0">
        <w:rPr>
          <w:rFonts w:ascii="Arial" w:hAnsi="Arial" w:cs="Arial"/>
          <w:sz w:val="18"/>
          <w:szCs w:val="18"/>
          <w:lang w:val="en-GB"/>
        </w:rPr>
        <w:t xml:space="preserve">Company </w:t>
      </w:r>
      <w:r w:rsidR="00655F89" w:rsidRPr="006275F0">
        <w:rPr>
          <w:rFonts w:ascii="Arial" w:hAnsi="Arial" w:cs="Arial"/>
          <w:b/>
          <w:bCs/>
          <w:sz w:val="18"/>
          <w:szCs w:val="18"/>
          <w:lang w:val="en-GB"/>
        </w:rPr>
        <w:t xml:space="preserve">(the </w:t>
      </w:r>
      <w:r w:rsidR="006275F0" w:rsidRPr="006275F0">
        <w:rPr>
          <w:rFonts w:ascii="Arial" w:hAnsi="Arial" w:cs="Arial"/>
          <w:b/>
          <w:bCs/>
          <w:sz w:val="18"/>
          <w:szCs w:val="18"/>
          <w:lang w:val="en-GB"/>
        </w:rPr>
        <w:t>#</w:t>
      </w:r>
      <w:r w:rsidR="00655F89" w:rsidRPr="006275F0">
        <w:rPr>
          <w:rFonts w:ascii="Arial" w:hAnsi="Arial" w:cs="Arial"/>
          <w:b/>
          <w:bCs/>
          <w:sz w:val="18"/>
          <w:szCs w:val="18"/>
          <w:lang w:val="en-GB"/>
        </w:rPr>
        <w:t>1 Fin</w:t>
      </w:r>
      <w:r w:rsidR="0076318D" w:rsidRPr="006275F0">
        <w:rPr>
          <w:rFonts w:ascii="Arial" w:hAnsi="Arial" w:cs="Arial"/>
          <w:b/>
          <w:bCs/>
          <w:sz w:val="18"/>
          <w:szCs w:val="18"/>
          <w:lang w:val="en-GB"/>
        </w:rPr>
        <w:t>t</w:t>
      </w:r>
      <w:r w:rsidR="00655F89" w:rsidRPr="006275F0">
        <w:rPr>
          <w:rFonts w:ascii="Arial" w:hAnsi="Arial" w:cs="Arial"/>
          <w:b/>
          <w:bCs/>
          <w:sz w:val="18"/>
          <w:szCs w:val="18"/>
          <w:lang w:val="en-GB"/>
        </w:rPr>
        <w:t>ech company in the world)</w:t>
      </w:r>
      <w:r w:rsidR="00655F89" w:rsidRPr="00655F89">
        <w:rPr>
          <w:rFonts w:ascii="Arial" w:hAnsi="Arial" w:cs="Arial"/>
          <w:sz w:val="18"/>
          <w:szCs w:val="18"/>
          <w:lang w:val="en-GB"/>
        </w:rPr>
        <w:t xml:space="preserve"> is an international provider of financial services technology</w:t>
      </w:r>
      <w:r w:rsidR="00655F89">
        <w:rPr>
          <w:rFonts w:ascii="Arial" w:hAnsi="Arial" w:cs="Arial"/>
          <w:sz w:val="18"/>
          <w:szCs w:val="18"/>
          <w:lang w:val="en-GB"/>
        </w:rPr>
        <w:t xml:space="preserve"> </w:t>
      </w:r>
      <w:r w:rsidR="00655F89" w:rsidRPr="00655F89">
        <w:rPr>
          <w:rFonts w:ascii="Arial" w:hAnsi="Arial" w:cs="Arial"/>
          <w:sz w:val="18"/>
          <w:szCs w:val="18"/>
          <w:lang w:val="en-GB"/>
        </w:rPr>
        <w:t>solutions</w:t>
      </w:r>
      <w:r w:rsidR="00F95799">
        <w:rPr>
          <w:rFonts w:ascii="Arial" w:hAnsi="Arial" w:cs="Arial"/>
          <w:sz w:val="18"/>
          <w:szCs w:val="18"/>
          <w:lang w:val="en-GB"/>
        </w:rPr>
        <w:t>,</w:t>
      </w:r>
      <w:r w:rsidR="00655F89" w:rsidRPr="00655F89">
        <w:rPr>
          <w:rFonts w:ascii="Arial" w:hAnsi="Arial" w:cs="Arial"/>
          <w:sz w:val="18"/>
          <w:szCs w:val="18"/>
          <w:lang w:val="en-GB"/>
        </w:rPr>
        <w:t xml:space="preserve"> </w:t>
      </w:r>
      <w:r w:rsidR="00655F89">
        <w:rPr>
          <w:rFonts w:ascii="Arial" w:hAnsi="Arial" w:cs="Arial"/>
          <w:sz w:val="18"/>
          <w:szCs w:val="18"/>
          <w:lang w:val="en-GB"/>
        </w:rPr>
        <w:t xml:space="preserve">employing </w:t>
      </w:r>
      <w:r w:rsidR="00655F89" w:rsidRPr="00655F89">
        <w:rPr>
          <w:rFonts w:ascii="Arial" w:hAnsi="Arial" w:cs="Arial"/>
          <w:sz w:val="18"/>
          <w:szCs w:val="18"/>
          <w:lang w:val="en-GB"/>
        </w:rPr>
        <w:t>more than 55,000 people worldwide.</w:t>
      </w:r>
      <w:r w:rsidR="00655F89">
        <w:rPr>
          <w:rFonts w:ascii="Arial" w:hAnsi="Arial" w:cs="Arial"/>
          <w:sz w:val="18"/>
          <w:szCs w:val="18"/>
          <w:lang w:val="en-GB"/>
        </w:rPr>
        <w:t xml:space="preserve"> </w:t>
      </w:r>
    </w:p>
    <w:p w14:paraId="6A531EEB" w14:textId="31E43390" w:rsidR="0076318D" w:rsidRDefault="00655F89" w:rsidP="00604E40">
      <w:pPr>
        <w:jc w:val="both"/>
        <w:rPr>
          <w:rFonts w:ascii="Arial" w:hAnsi="Arial" w:cs="Arial"/>
          <w:sz w:val="18"/>
          <w:szCs w:val="18"/>
          <w:lang w:val="en-GB"/>
        </w:rPr>
      </w:pPr>
      <w:r>
        <w:rPr>
          <w:rFonts w:ascii="Arial" w:hAnsi="Arial" w:cs="Arial"/>
          <w:sz w:val="18"/>
          <w:szCs w:val="18"/>
          <w:lang w:val="en-GB"/>
        </w:rPr>
        <w:t>I began my</w:t>
      </w:r>
      <w:r w:rsidR="00EF756D">
        <w:rPr>
          <w:rFonts w:ascii="Arial" w:hAnsi="Arial" w:cs="Arial"/>
          <w:sz w:val="18"/>
          <w:szCs w:val="18"/>
          <w:lang w:val="en-GB"/>
        </w:rPr>
        <w:t xml:space="preserve"> </w:t>
      </w:r>
      <w:r w:rsidR="00FD02B8" w:rsidRPr="00EF756D">
        <w:rPr>
          <w:rFonts w:ascii="Arial" w:hAnsi="Arial" w:cs="Arial"/>
          <w:b/>
          <w:bCs/>
          <w:sz w:val="18"/>
          <w:szCs w:val="18"/>
          <w:lang w:val="en-GB"/>
        </w:rPr>
        <w:t>14-year</w:t>
      </w:r>
      <w:r w:rsidRPr="00EF756D">
        <w:rPr>
          <w:rFonts w:ascii="Arial" w:hAnsi="Arial" w:cs="Arial"/>
          <w:b/>
          <w:bCs/>
          <w:sz w:val="18"/>
          <w:szCs w:val="18"/>
          <w:lang w:val="en-GB"/>
        </w:rPr>
        <w:t xml:space="preserve"> career</w:t>
      </w:r>
      <w:r>
        <w:rPr>
          <w:rFonts w:ascii="Arial" w:hAnsi="Arial" w:cs="Arial"/>
          <w:sz w:val="18"/>
          <w:szCs w:val="18"/>
          <w:lang w:val="en-GB"/>
        </w:rPr>
        <w:t xml:space="preserve"> with </w:t>
      </w:r>
      <w:r w:rsidR="001A2E09">
        <w:rPr>
          <w:rFonts w:ascii="Arial" w:hAnsi="Arial" w:cs="Arial"/>
          <w:sz w:val="18"/>
          <w:szCs w:val="18"/>
          <w:lang w:val="en-GB"/>
        </w:rPr>
        <w:t>Example Company</w:t>
      </w:r>
      <w:r w:rsidR="0076318D">
        <w:rPr>
          <w:rFonts w:ascii="Arial" w:hAnsi="Arial" w:cs="Arial"/>
          <w:sz w:val="18"/>
          <w:szCs w:val="18"/>
          <w:lang w:val="en-GB"/>
        </w:rPr>
        <w:t xml:space="preserve">*, a </w:t>
      </w:r>
      <w:r w:rsidR="001A2E09">
        <w:rPr>
          <w:rFonts w:ascii="Arial" w:hAnsi="Arial" w:cs="Arial"/>
          <w:sz w:val="18"/>
          <w:szCs w:val="18"/>
          <w:lang w:val="en-GB"/>
        </w:rPr>
        <w:t>European</w:t>
      </w:r>
      <w:r w:rsidR="00181175">
        <w:rPr>
          <w:rFonts w:ascii="Arial" w:hAnsi="Arial" w:cs="Arial"/>
          <w:sz w:val="18"/>
          <w:szCs w:val="18"/>
          <w:lang w:val="en-GB"/>
        </w:rPr>
        <w:t>-based</w:t>
      </w:r>
      <w:r w:rsidR="0076318D">
        <w:rPr>
          <w:rFonts w:ascii="Arial" w:hAnsi="Arial" w:cs="Arial"/>
          <w:sz w:val="18"/>
          <w:szCs w:val="18"/>
          <w:lang w:val="en-GB"/>
        </w:rPr>
        <w:t xml:space="preserve"> </w:t>
      </w:r>
      <w:r>
        <w:rPr>
          <w:rFonts w:ascii="Arial" w:hAnsi="Arial" w:cs="Arial"/>
          <w:sz w:val="18"/>
          <w:szCs w:val="18"/>
          <w:lang w:val="en-GB"/>
        </w:rPr>
        <w:t>provider of payments solutions to banks, as a Business Analyst</w:t>
      </w:r>
      <w:r w:rsidR="0076318D">
        <w:rPr>
          <w:rFonts w:ascii="Arial" w:hAnsi="Arial" w:cs="Arial"/>
          <w:sz w:val="18"/>
          <w:szCs w:val="18"/>
          <w:lang w:val="en-GB"/>
        </w:rPr>
        <w:t xml:space="preserve"> in 2007</w:t>
      </w:r>
      <w:r w:rsidR="00181175">
        <w:rPr>
          <w:rFonts w:ascii="Arial" w:hAnsi="Arial" w:cs="Arial"/>
          <w:sz w:val="18"/>
          <w:szCs w:val="18"/>
          <w:lang w:val="en-GB"/>
        </w:rPr>
        <w:t>. I left</w:t>
      </w:r>
      <w:r w:rsidR="0076318D">
        <w:rPr>
          <w:rFonts w:ascii="Arial" w:hAnsi="Arial" w:cs="Arial"/>
          <w:sz w:val="18"/>
          <w:szCs w:val="18"/>
          <w:lang w:val="en-GB"/>
        </w:rPr>
        <w:t xml:space="preserve"> in 2021 as Head of Delivery and Operations - a role managing 350 people with a budget of </w:t>
      </w:r>
      <w:r w:rsidR="00181175">
        <w:rPr>
          <w:rFonts w:ascii="Arial" w:hAnsi="Arial" w:cs="Arial"/>
          <w:sz w:val="18"/>
          <w:szCs w:val="18"/>
          <w:lang w:val="en-GB"/>
        </w:rPr>
        <w:t xml:space="preserve">US 46 </w:t>
      </w:r>
      <w:r w:rsidR="0076318D">
        <w:rPr>
          <w:rFonts w:ascii="Arial" w:hAnsi="Arial" w:cs="Arial"/>
          <w:sz w:val="18"/>
          <w:szCs w:val="18"/>
          <w:lang w:val="en-GB"/>
        </w:rPr>
        <w:t xml:space="preserve">million. </w:t>
      </w:r>
    </w:p>
    <w:p w14:paraId="3434B6EA" w14:textId="2AC4B0C3" w:rsidR="00655F89" w:rsidRPr="00EF756D" w:rsidRDefault="0076318D" w:rsidP="006275F0">
      <w:pPr>
        <w:rPr>
          <w:rFonts w:ascii="Arial" w:hAnsi="Arial" w:cs="Arial"/>
          <w:sz w:val="15"/>
          <w:szCs w:val="15"/>
          <w:lang w:val="en-GB"/>
        </w:rPr>
      </w:pPr>
      <w:r w:rsidRPr="00EF756D">
        <w:rPr>
          <w:rFonts w:ascii="Arial" w:hAnsi="Arial" w:cs="Arial"/>
          <w:sz w:val="15"/>
          <w:szCs w:val="15"/>
          <w:lang w:val="en-GB"/>
        </w:rPr>
        <w:t>*</w:t>
      </w:r>
      <w:r w:rsidR="001A2E09">
        <w:rPr>
          <w:rFonts w:ascii="Arial" w:hAnsi="Arial" w:cs="Arial"/>
          <w:sz w:val="15"/>
          <w:szCs w:val="15"/>
          <w:lang w:val="en-GB"/>
        </w:rPr>
        <w:t>Example Fintech</w:t>
      </w:r>
      <w:r w:rsidRPr="00EF756D">
        <w:rPr>
          <w:rFonts w:ascii="Arial" w:hAnsi="Arial" w:cs="Arial"/>
          <w:sz w:val="15"/>
          <w:szCs w:val="15"/>
          <w:lang w:val="en-GB"/>
        </w:rPr>
        <w:t xml:space="preserve"> acquired </w:t>
      </w:r>
      <w:r w:rsidR="001A2E09">
        <w:rPr>
          <w:rFonts w:ascii="Arial" w:hAnsi="Arial" w:cs="Arial"/>
          <w:sz w:val="15"/>
          <w:szCs w:val="15"/>
          <w:lang w:val="en-GB"/>
        </w:rPr>
        <w:t>Example Company</w:t>
      </w:r>
      <w:r w:rsidRPr="00EF756D">
        <w:rPr>
          <w:rFonts w:ascii="Arial" w:hAnsi="Arial" w:cs="Arial"/>
          <w:sz w:val="15"/>
          <w:szCs w:val="15"/>
          <w:lang w:val="en-GB"/>
        </w:rPr>
        <w:t xml:space="preserve"> October 2014. </w:t>
      </w:r>
    </w:p>
    <w:p w14:paraId="459FB368" w14:textId="77777777" w:rsidR="00181175" w:rsidRPr="009B523F" w:rsidRDefault="00A92E2E" w:rsidP="009B523F">
      <w:pPr>
        <w:pStyle w:val="CVheading3"/>
      </w:pPr>
      <w:r w:rsidRPr="009B523F">
        <w:t>Head of Delivery</w:t>
      </w:r>
      <w:r w:rsidR="00655F89" w:rsidRPr="009B523F">
        <w:t xml:space="preserve"> and Operations</w:t>
      </w:r>
    </w:p>
    <w:p w14:paraId="49F974E4" w14:textId="173A50BB" w:rsidR="00181175" w:rsidRPr="00181175" w:rsidRDefault="00181175" w:rsidP="00181175">
      <w:pPr>
        <w:pStyle w:val="Standard"/>
        <w:rPr>
          <w:rFonts w:ascii="Arial" w:hAnsi="Arial" w:cs="Arial"/>
          <w:sz w:val="16"/>
          <w:szCs w:val="16"/>
          <w:lang w:val="en-GB"/>
        </w:rPr>
      </w:pPr>
      <w:r w:rsidRPr="00181175">
        <w:rPr>
          <w:rFonts w:ascii="Arial" w:hAnsi="Arial" w:cs="Arial"/>
          <w:sz w:val="16"/>
          <w:szCs w:val="16"/>
          <w:lang w:val="en-GB"/>
        </w:rPr>
        <w:t>Sydney, Australia</w:t>
      </w:r>
    </w:p>
    <w:p w14:paraId="0C17834B" w14:textId="1AB26C82" w:rsidR="00A92E2E" w:rsidRPr="00181175" w:rsidRDefault="00F00FC6" w:rsidP="00181175">
      <w:pPr>
        <w:pStyle w:val="Standard"/>
        <w:rPr>
          <w:rFonts w:ascii="Arial" w:hAnsi="Arial" w:cs="Arial"/>
          <w:sz w:val="16"/>
          <w:szCs w:val="16"/>
          <w:lang w:val="en-GB"/>
        </w:rPr>
      </w:pPr>
      <w:r w:rsidRPr="00181175">
        <w:rPr>
          <w:rFonts w:ascii="Arial" w:hAnsi="Arial" w:cs="Arial"/>
          <w:sz w:val="16"/>
          <w:szCs w:val="16"/>
          <w:lang w:val="en-GB"/>
        </w:rPr>
        <w:t xml:space="preserve">Dec 2019 </w:t>
      </w:r>
      <w:r w:rsidR="00571297" w:rsidRPr="00181175">
        <w:rPr>
          <w:rFonts w:ascii="Arial" w:hAnsi="Arial" w:cs="Arial"/>
          <w:sz w:val="16"/>
          <w:szCs w:val="16"/>
          <w:lang w:val="en-GB"/>
        </w:rPr>
        <w:t xml:space="preserve">- </w:t>
      </w:r>
      <w:r w:rsidRPr="00181175">
        <w:rPr>
          <w:rFonts w:ascii="Arial" w:hAnsi="Arial" w:cs="Arial"/>
          <w:sz w:val="16"/>
          <w:szCs w:val="16"/>
          <w:lang w:val="en-GB"/>
        </w:rPr>
        <w:t>June 2021</w:t>
      </w:r>
    </w:p>
    <w:p w14:paraId="030CAC61" w14:textId="32EE8740" w:rsidR="002E4091" w:rsidRDefault="002E4091" w:rsidP="00181175">
      <w:pPr>
        <w:pStyle w:val="Standard"/>
        <w:shd w:val="clear" w:color="auto" w:fill="FFFFFF"/>
        <w:jc w:val="left"/>
        <w:rPr>
          <w:rFonts w:ascii="Arial" w:hAnsi="Arial" w:cs="Arial"/>
          <w:bCs/>
          <w:color w:val="000000"/>
          <w:sz w:val="18"/>
          <w:szCs w:val="18"/>
          <w:lang w:val="en-GB"/>
        </w:rPr>
      </w:pPr>
    </w:p>
    <w:p w14:paraId="60F13EE4" w14:textId="7533C602" w:rsidR="00181175" w:rsidRPr="00181175" w:rsidRDefault="00181175" w:rsidP="00494DBC">
      <w:pPr>
        <w:pStyle w:val="Standard"/>
        <w:spacing w:after="120"/>
        <w:ind w:left="720"/>
        <w:rPr>
          <w:rFonts w:ascii="Arial" w:eastAsia="SimSun" w:hAnsi="Arial" w:cs="Arial"/>
          <w:sz w:val="18"/>
          <w:szCs w:val="18"/>
          <w:lang w:val="en-GB"/>
        </w:rPr>
      </w:pPr>
      <w:r w:rsidRPr="00181175">
        <w:rPr>
          <w:rFonts w:ascii="Arial" w:eastAsia="SimSun" w:hAnsi="Arial" w:cs="Arial"/>
          <w:sz w:val="18"/>
          <w:szCs w:val="18"/>
          <w:lang w:val="en-GB"/>
        </w:rPr>
        <w:t xml:space="preserve">I led the execution and management of all projects across the Australia Pacific, </w:t>
      </w:r>
      <w:r w:rsidR="00104CCF">
        <w:rPr>
          <w:rFonts w:ascii="Arial" w:eastAsia="SimSun" w:hAnsi="Arial" w:cs="Arial"/>
          <w:sz w:val="18"/>
          <w:szCs w:val="18"/>
          <w:lang w:val="en-GB"/>
        </w:rPr>
        <w:t xml:space="preserve">the </w:t>
      </w:r>
      <w:r w:rsidRPr="00181175">
        <w:rPr>
          <w:rFonts w:ascii="Arial" w:eastAsia="SimSun" w:hAnsi="Arial" w:cs="Arial"/>
          <w:sz w:val="18"/>
          <w:szCs w:val="18"/>
          <w:lang w:val="en-GB"/>
        </w:rPr>
        <w:t>Middle East, and Africa region, encompassing responsibilities such as PMO, architecture, analysis, development, testing, release engineering, and production support. I had the privilege of leading a dynamic team of 350 professionals, operating with a budget of USD 46M.</w:t>
      </w:r>
    </w:p>
    <w:p w14:paraId="123C0D30" w14:textId="41C12BFF" w:rsidR="00181175" w:rsidRPr="00D15E06" w:rsidRDefault="00181175" w:rsidP="009B523F">
      <w:pPr>
        <w:pStyle w:val="Standard"/>
        <w:keepNext/>
        <w:spacing w:after="120"/>
        <w:ind w:left="720"/>
        <w:rPr>
          <w:rFonts w:ascii="Arial" w:hAnsi="Arial" w:cs="Arial"/>
          <w:b/>
          <w:bCs/>
          <w:sz w:val="20"/>
          <w:lang w:val="en-GB"/>
        </w:rPr>
      </w:pPr>
      <w:r w:rsidRPr="00D15E06">
        <w:rPr>
          <w:rFonts w:ascii="Arial" w:hAnsi="Arial" w:cs="Arial"/>
          <w:b/>
          <w:bCs/>
          <w:sz w:val="20"/>
          <w:lang w:val="en-GB"/>
        </w:rPr>
        <w:t>Achievements:</w:t>
      </w:r>
    </w:p>
    <w:p w14:paraId="54C842D0" w14:textId="2D55E32B" w:rsidR="00181175" w:rsidRPr="00181175" w:rsidRDefault="00181175">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181175">
        <w:rPr>
          <w:rFonts w:ascii="Arial" w:hAnsi="Arial" w:cs="Arial"/>
          <w:bCs/>
          <w:color w:val="000000"/>
          <w:sz w:val="18"/>
          <w:szCs w:val="18"/>
          <w:lang w:val="en-GB"/>
        </w:rPr>
        <w:t xml:space="preserve">Reduced the operational costs by 20% by moving operations to </w:t>
      </w:r>
      <w:r>
        <w:rPr>
          <w:rFonts w:ascii="Arial" w:hAnsi="Arial" w:cs="Arial"/>
          <w:bCs/>
          <w:color w:val="000000"/>
          <w:sz w:val="18"/>
          <w:szCs w:val="18"/>
          <w:lang w:val="en-GB"/>
        </w:rPr>
        <w:t>The Philippines</w:t>
      </w:r>
      <w:r w:rsidRPr="00181175">
        <w:rPr>
          <w:rFonts w:ascii="Arial" w:hAnsi="Arial" w:cs="Arial"/>
          <w:bCs/>
          <w:color w:val="000000"/>
          <w:sz w:val="18"/>
          <w:szCs w:val="18"/>
          <w:lang w:val="en-GB"/>
        </w:rPr>
        <w:t xml:space="preserve"> and growing the existing India delivery centre. </w:t>
      </w:r>
      <w:r>
        <w:rPr>
          <w:rFonts w:ascii="Arial" w:hAnsi="Arial" w:cs="Arial"/>
          <w:bCs/>
          <w:color w:val="000000"/>
          <w:sz w:val="18"/>
          <w:szCs w:val="18"/>
          <w:lang w:val="en-GB"/>
        </w:rPr>
        <w:t>The main</w:t>
      </w:r>
      <w:r w:rsidRPr="00181175">
        <w:rPr>
          <w:rFonts w:ascii="Arial" w:hAnsi="Arial" w:cs="Arial"/>
          <w:bCs/>
          <w:color w:val="000000"/>
          <w:sz w:val="18"/>
          <w:szCs w:val="18"/>
          <w:lang w:val="en-GB"/>
        </w:rPr>
        <w:t xml:space="preserve"> contributors </w:t>
      </w:r>
      <w:r>
        <w:rPr>
          <w:rFonts w:ascii="Arial" w:hAnsi="Arial" w:cs="Arial"/>
          <w:bCs/>
          <w:color w:val="000000"/>
          <w:sz w:val="18"/>
          <w:szCs w:val="18"/>
          <w:lang w:val="en-GB"/>
        </w:rPr>
        <w:t>to</w:t>
      </w:r>
      <w:r w:rsidRPr="00181175">
        <w:rPr>
          <w:rFonts w:ascii="Arial" w:hAnsi="Arial" w:cs="Arial"/>
          <w:bCs/>
          <w:color w:val="000000"/>
          <w:sz w:val="18"/>
          <w:szCs w:val="18"/>
          <w:lang w:val="en-GB"/>
        </w:rPr>
        <w:t xml:space="preserve"> this </w:t>
      </w:r>
      <w:r>
        <w:rPr>
          <w:rFonts w:ascii="Arial" w:hAnsi="Arial" w:cs="Arial"/>
          <w:bCs/>
          <w:color w:val="000000"/>
          <w:sz w:val="18"/>
          <w:szCs w:val="18"/>
          <w:lang w:val="en-GB"/>
        </w:rPr>
        <w:t>achievement</w:t>
      </w:r>
      <w:r w:rsidRPr="00181175">
        <w:rPr>
          <w:rFonts w:ascii="Arial" w:hAnsi="Arial" w:cs="Arial"/>
          <w:bCs/>
          <w:color w:val="000000"/>
          <w:sz w:val="18"/>
          <w:szCs w:val="18"/>
          <w:lang w:val="en-GB"/>
        </w:rPr>
        <w:t xml:space="preserve"> are detailed planning and preparation of the business case presented to the key </w:t>
      </w:r>
      <w:r w:rsidR="001A2E09">
        <w:rPr>
          <w:rFonts w:ascii="Arial" w:hAnsi="Arial" w:cs="Arial"/>
          <w:bCs/>
          <w:color w:val="000000"/>
          <w:sz w:val="18"/>
          <w:szCs w:val="18"/>
          <w:lang w:val="en-GB"/>
        </w:rPr>
        <w:t xml:space="preserve">company </w:t>
      </w:r>
      <w:r w:rsidRPr="00181175">
        <w:rPr>
          <w:rFonts w:ascii="Arial" w:hAnsi="Arial" w:cs="Arial"/>
          <w:bCs/>
          <w:color w:val="000000"/>
          <w:sz w:val="18"/>
          <w:szCs w:val="18"/>
          <w:lang w:val="en-GB"/>
        </w:rPr>
        <w:t>executives.</w:t>
      </w:r>
    </w:p>
    <w:p w14:paraId="21B816EE" w14:textId="599DA1D5" w:rsidR="00181175" w:rsidRPr="00181175" w:rsidRDefault="00181175">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181175">
        <w:rPr>
          <w:rFonts w:ascii="Arial" w:hAnsi="Arial" w:cs="Arial"/>
          <w:bCs/>
          <w:color w:val="000000"/>
          <w:sz w:val="18"/>
          <w:szCs w:val="18"/>
          <w:lang w:val="en-GB"/>
        </w:rPr>
        <w:t>Improved governance and reduced errors by setting up a PMO function and reusable project management assets. We achieved measurable project budget, quality and reporting outcomes that we didn't have before.</w:t>
      </w:r>
    </w:p>
    <w:p w14:paraId="2E547B7C" w14:textId="45523C99" w:rsidR="00181175" w:rsidRPr="00181175" w:rsidRDefault="00181175">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181175">
        <w:rPr>
          <w:rFonts w:ascii="Arial" w:hAnsi="Arial" w:cs="Arial"/>
          <w:bCs/>
          <w:color w:val="000000"/>
          <w:sz w:val="18"/>
          <w:szCs w:val="18"/>
          <w:lang w:val="en-GB"/>
        </w:rPr>
        <w:t xml:space="preserve">Improved the market uptake of our real-time payments and core banking integration products by 3 times. The main success points were customer satisfaction and trust in our product suite. We did this by </w:t>
      </w:r>
      <w:r>
        <w:rPr>
          <w:rFonts w:ascii="Arial" w:hAnsi="Arial" w:cs="Arial"/>
          <w:bCs/>
          <w:color w:val="000000"/>
          <w:sz w:val="18"/>
          <w:szCs w:val="18"/>
          <w:lang w:val="en-GB"/>
        </w:rPr>
        <w:t>developing</w:t>
      </w:r>
      <w:r w:rsidRPr="00181175">
        <w:rPr>
          <w:rFonts w:ascii="Arial" w:hAnsi="Arial" w:cs="Arial"/>
          <w:bCs/>
          <w:color w:val="000000"/>
          <w:sz w:val="18"/>
          <w:szCs w:val="18"/>
          <w:lang w:val="en-GB"/>
        </w:rPr>
        <w:t xml:space="preserve"> "The Rig"</w:t>
      </w:r>
      <w:r>
        <w:rPr>
          <w:rFonts w:ascii="Arial" w:hAnsi="Arial" w:cs="Arial"/>
          <w:bCs/>
          <w:color w:val="000000"/>
          <w:sz w:val="18"/>
          <w:szCs w:val="18"/>
          <w:lang w:val="en-GB"/>
        </w:rPr>
        <w:t>-</w:t>
      </w:r>
      <w:r w:rsidRPr="00181175">
        <w:rPr>
          <w:rFonts w:ascii="Arial" w:hAnsi="Arial" w:cs="Arial"/>
          <w:bCs/>
          <w:color w:val="000000"/>
          <w:sz w:val="18"/>
          <w:szCs w:val="18"/>
          <w:lang w:val="en-GB"/>
        </w:rPr>
        <w:t xml:space="preserve"> tools for automated functional and non-functional testing and reporting.</w:t>
      </w:r>
    </w:p>
    <w:p w14:paraId="7A120169" w14:textId="332302AD" w:rsidR="00181175" w:rsidRPr="00181175" w:rsidRDefault="00181175">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181175">
        <w:rPr>
          <w:rFonts w:ascii="Arial" w:hAnsi="Arial" w:cs="Arial"/>
          <w:bCs/>
          <w:color w:val="000000"/>
          <w:sz w:val="18"/>
          <w:szCs w:val="18"/>
          <w:lang w:val="en-GB"/>
        </w:rPr>
        <w:lastRenderedPageBreak/>
        <w:t>Achieved 90%</w:t>
      </w:r>
      <w:r>
        <w:rPr>
          <w:rFonts w:ascii="Arial" w:hAnsi="Arial" w:cs="Arial"/>
          <w:bCs/>
          <w:color w:val="000000"/>
          <w:sz w:val="18"/>
          <w:szCs w:val="18"/>
          <w:lang w:val="en-GB"/>
        </w:rPr>
        <w:t xml:space="preserve"> </w:t>
      </w:r>
      <w:r w:rsidRPr="00181175">
        <w:rPr>
          <w:rFonts w:ascii="Arial" w:hAnsi="Arial" w:cs="Arial"/>
          <w:bCs/>
          <w:color w:val="000000"/>
          <w:sz w:val="18"/>
          <w:szCs w:val="18"/>
          <w:lang w:val="en-GB"/>
        </w:rPr>
        <w:t xml:space="preserve">utilisation </w:t>
      </w:r>
      <w:r>
        <w:rPr>
          <w:rFonts w:ascii="Arial" w:hAnsi="Arial" w:cs="Arial"/>
          <w:bCs/>
          <w:color w:val="000000"/>
          <w:sz w:val="18"/>
          <w:szCs w:val="18"/>
          <w:lang w:val="en-GB"/>
        </w:rPr>
        <w:t xml:space="preserve">(an increase from 75 to 80%) </w:t>
      </w:r>
      <w:r w:rsidRPr="00181175">
        <w:rPr>
          <w:rFonts w:ascii="Arial" w:hAnsi="Arial" w:cs="Arial"/>
          <w:bCs/>
          <w:color w:val="000000"/>
          <w:sz w:val="18"/>
          <w:szCs w:val="18"/>
          <w:lang w:val="en-GB"/>
        </w:rPr>
        <w:t>of Professional Services staff by implementing meticulous resource planning.</w:t>
      </w:r>
    </w:p>
    <w:p w14:paraId="1FCD1048" w14:textId="77777777" w:rsidR="00181175" w:rsidRPr="00181175" w:rsidRDefault="00181175">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181175">
        <w:rPr>
          <w:rFonts w:ascii="Arial" w:hAnsi="Arial" w:cs="Arial"/>
          <w:bCs/>
          <w:color w:val="000000"/>
          <w:sz w:val="18"/>
          <w:szCs w:val="18"/>
          <w:lang w:val="en-GB"/>
        </w:rPr>
        <w:t>Enhanced delivery efficiency by successfully decreasing staff turnover rates to under 4% in Sydney and 15% in India. This positive trajectory was mirrored in escalating year-on-year manager approval ratings (&gt;90%), as reflected in the Glint survey results.</w:t>
      </w:r>
    </w:p>
    <w:p w14:paraId="18F66CA8" w14:textId="77777777" w:rsidR="00181175" w:rsidRPr="00181175" w:rsidRDefault="00181175">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181175">
        <w:rPr>
          <w:rFonts w:ascii="Arial" w:hAnsi="Arial" w:cs="Arial"/>
          <w:bCs/>
          <w:color w:val="000000"/>
          <w:sz w:val="18"/>
          <w:szCs w:val="18"/>
          <w:lang w:val="en-GB"/>
        </w:rPr>
        <w:t>As the office leader, I managed to prevent any disruption to delivery and operations due to COVID-19 by conducting business continuity testing and issue resolution before the lockdown.</w:t>
      </w:r>
    </w:p>
    <w:p w14:paraId="17D645AF" w14:textId="40B31BFC" w:rsidR="00181175" w:rsidRPr="00181175" w:rsidRDefault="00181175">
      <w:pPr>
        <w:pStyle w:val="Standard"/>
        <w:numPr>
          <w:ilvl w:val="0"/>
          <w:numId w:val="39"/>
        </w:numPr>
        <w:shd w:val="clear" w:color="auto" w:fill="FFFFFF"/>
        <w:spacing w:after="60"/>
        <w:ind w:left="1434" w:hanging="357"/>
        <w:jc w:val="left"/>
        <w:rPr>
          <w:rFonts w:ascii="Arial" w:hAnsi="Arial" w:cs="Arial"/>
          <w:bCs/>
          <w:color w:val="000000"/>
          <w:sz w:val="18"/>
          <w:szCs w:val="18"/>
          <w:lang w:val="en-GB"/>
        </w:rPr>
      </w:pPr>
      <w:r w:rsidRPr="00181175">
        <w:rPr>
          <w:rFonts w:ascii="Arial" w:hAnsi="Arial" w:cs="Arial"/>
          <w:bCs/>
          <w:color w:val="000000"/>
          <w:sz w:val="18"/>
          <w:szCs w:val="18"/>
          <w:lang w:val="en-GB"/>
        </w:rPr>
        <w:t>Improved the speed of delivery by 3 times and significantly improved the quality by implementing the "Mobile Scrum" delivery model based on a proprietary scaled scrum methodology.</w:t>
      </w:r>
    </w:p>
    <w:p w14:paraId="37D88A89" w14:textId="034E1B30" w:rsidR="00604E40" w:rsidRPr="009B523F" w:rsidRDefault="00604E40" w:rsidP="009B523F">
      <w:pPr>
        <w:pStyle w:val="CVheading3"/>
      </w:pPr>
      <w:r w:rsidRPr="009B523F">
        <w:t>Head of Operations</w:t>
      </w:r>
    </w:p>
    <w:p w14:paraId="09477C32" w14:textId="77777777" w:rsidR="00604E40" w:rsidRPr="00181175" w:rsidRDefault="00604E40" w:rsidP="00604E40">
      <w:pPr>
        <w:pStyle w:val="Standard"/>
        <w:rPr>
          <w:rFonts w:ascii="Arial" w:hAnsi="Arial" w:cs="Arial"/>
          <w:sz w:val="16"/>
          <w:szCs w:val="16"/>
          <w:lang w:val="en-GB"/>
        </w:rPr>
      </w:pPr>
      <w:r w:rsidRPr="00181175">
        <w:rPr>
          <w:rFonts w:ascii="Arial" w:hAnsi="Arial" w:cs="Arial"/>
          <w:sz w:val="16"/>
          <w:szCs w:val="16"/>
          <w:lang w:val="en-GB"/>
        </w:rPr>
        <w:t>Sydney, Australia</w:t>
      </w:r>
    </w:p>
    <w:p w14:paraId="16743626" w14:textId="4ABB4EF5" w:rsidR="00604E40" w:rsidRPr="00181175" w:rsidRDefault="00604E40" w:rsidP="00604E40">
      <w:pPr>
        <w:pStyle w:val="Standard"/>
        <w:rPr>
          <w:rFonts w:ascii="Arial" w:hAnsi="Arial" w:cs="Arial"/>
          <w:sz w:val="16"/>
          <w:szCs w:val="16"/>
          <w:lang w:val="en-GB"/>
        </w:rPr>
      </w:pPr>
      <w:r>
        <w:rPr>
          <w:rFonts w:ascii="Arial" w:hAnsi="Arial" w:cs="Arial"/>
          <w:sz w:val="16"/>
          <w:szCs w:val="16"/>
          <w:lang w:val="en-GB"/>
        </w:rPr>
        <w:t>Aug</w:t>
      </w:r>
      <w:r w:rsidRPr="00181175">
        <w:rPr>
          <w:rFonts w:ascii="Arial" w:hAnsi="Arial" w:cs="Arial"/>
          <w:sz w:val="16"/>
          <w:szCs w:val="16"/>
          <w:lang w:val="en-GB"/>
        </w:rPr>
        <w:t xml:space="preserve"> 201</w:t>
      </w:r>
      <w:r>
        <w:rPr>
          <w:rFonts w:ascii="Arial" w:hAnsi="Arial" w:cs="Arial"/>
          <w:sz w:val="16"/>
          <w:szCs w:val="16"/>
          <w:lang w:val="en-GB"/>
        </w:rPr>
        <w:t>8</w:t>
      </w:r>
      <w:r w:rsidRPr="00181175">
        <w:rPr>
          <w:rFonts w:ascii="Arial" w:hAnsi="Arial" w:cs="Arial"/>
          <w:sz w:val="16"/>
          <w:szCs w:val="16"/>
          <w:lang w:val="en-GB"/>
        </w:rPr>
        <w:t xml:space="preserve"> - </w:t>
      </w:r>
      <w:r>
        <w:rPr>
          <w:rFonts w:ascii="Arial" w:hAnsi="Arial" w:cs="Arial"/>
          <w:sz w:val="16"/>
          <w:szCs w:val="16"/>
          <w:lang w:val="en-GB"/>
        </w:rPr>
        <w:t>Dec</w:t>
      </w:r>
      <w:r w:rsidRPr="00181175">
        <w:rPr>
          <w:rFonts w:ascii="Arial" w:hAnsi="Arial" w:cs="Arial"/>
          <w:sz w:val="16"/>
          <w:szCs w:val="16"/>
          <w:lang w:val="en-GB"/>
        </w:rPr>
        <w:t xml:space="preserve"> 20</w:t>
      </w:r>
      <w:r>
        <w:rPr>
          <w:rFonts w:ascii="Arial" w:hAnsi="Arial" w:cs="Arial"/>
          <w:sz w:val="16"/>
          <w:szCs w:val="16"/>
          <w:lang w:val="en-GB"/>
        </w:rPr>
        <w:t>19</w:t>
      </w:r>
    </w:p>
    <w:p w14:paraId="59A606A8" w14:textId="77777777" w:rsidR="00604E40" w:rsidRDefault="00604E40" w:rsidP="00F00FC6">
      <w:pPr>
        <w:pStyle w:val="Standard"/>
        <w:shd w:val="clear" w:color="auto" w:fill="FFFFFF"/>
        <w:jc w:val="left"/>
        <w:rPr>
          <w:rFonts w:ascii="Arial" w:hAnsi="Arial" w:cs="Arial"/>
          <w:b/>
          <w:bCs/>
          <w:color w:val="000000"/>
          <w:sz w:val="18"/>
          <w:szCs w:val="18"/>
          <w:lang w:val="en-GB"/>
        </w:rPr>
      </w:pPr>
    </w:p>
    <w:p w14:paraId="45F9FDC6" w14:textId="5E4034DC" w:rsidR="00F00FC6" w:rsidRPr="00104CCF" w:rsidRDefault="00104CCF" w:rsidP="00494DBC">
      <w:pPr>
        <w:pStyle w:val="Standard"/>
        <w:spacing w:after="120"/>
        <w:ind w:left="720"/>
        <w:rPr>
          <w:rFonts w:ascii="Arial" w:eastAsia="SimSun" w:hAnsi="Arial" w:cs="Arial"/>
          <w:sz w:val="18"/>
          <w:szCs w:val="18"/>
          <w:lang w:val="en-GB"/>
        </w:rPr>
      </w:pPr>
      <w:r>
        <w:rPr>
          <w:rFonts w:ascii="Arial" w:eastAsia="SimSun" w:hAnsi="Arial" w:cs="Arial"/>
          <w:sz w:val="18"/>
          <w:szCs w:val="18"/>
          <w:lang w:val="en-GB"/>
        </w:rPr>
        <w:t>I oversaw project execution in Australia Pacific, the Middle East and Africa. Led teams in architecture, analysis, development, testing, release engineering, and production support, while focusing on people development, the agile and scrum ways of working, project and product asset reusability, and delivery quality.</w:t>
      </w:r>
    </w:p>
    <w:p w14:paraId="482A0B9B" w14:textId="77777777" w:rsidR="00104CCF" w:rsidRDefault="00104CCF" w:rsidP="00494DBC">
      <w:pPr>
        <w:pStyle w:val="Standard"/>
        <w:shd w:val="clear" w:color="auto" w:fill="FFFFFF"/>
        <w:ind w:left="720"/>
        <w:jc w:val="left"/>
        <w:rPr>
          <w:rFonts w:ascii="Arial" w:hAnsi="Arial" w:cs="Arial"/>
          <w:bCs/>
          <w:color w:val="000000"/>
          <w:sz w:val="18"/>
          <w:szCs w:val="18"/>
          <w:lang w:val="en-GB"/>
        </w:rPr>
      </w:pPr>
    </w:p>
    <w:p w14:paraId="7098D5D6" w14:textId="7A590DC6" w:rsidR="00104CCF" w:rsidRDefault="00604E40" w:rsidP="00494DBC">
      <w:pPr>
        <w:pStyle w:val="Standard"/>
        <w:spacing w:after="120"/>
        <w:ind w:left="720"/>
        <w:rPr>
          <w:rFonts w:ascii="Arial" w:hAnsi="Arial" w:cs="Arial"/>
          <w:b/>
          <w:bCs/>
          <w:sz w:val="20"/>
          <w:lang w:val="en-GB"/>
        </w:rPr>
      </w:pPr>
      <w:r w:rsidRPr="00D15E06">
        <w:rPr>
          <w:rFonts w:ascii="Arial" w:hAnsi="Arial" w:cs="Arial"/>
          <w:b/>
          <w:bCs/>
          <w:sz w:val="20"/>
          <w:lang w:val="en-GB"/>
        </w:rPr>
        <w:t>Achievements:</w:t>
      </w:r>
    </w:p>
    <w:p w14:paraId="50A77E7E" w14:textId="1D2129CE" w:rsidR="00104CCF" w:rsidRDefault="00104CCF">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471176">
        <w:rPr>
          <w:rFonts w:ascii="Arial" w:hAnsi="Arial" w:cs="Arial"/>
          <w:bCs/>
          <w:color w:val="000000"/>
          <w:sz w:val="18"/>
          <w:szCs w:val="18"/>
          <w:lang w:val="en-GB"/>
        </w:rPr>
        <w:t xml:space="preserve">Created a new revenue stream for the business through the “Service Delivery for Real-Time Payments Systems”. The new revenue stream was </w:t>
      </w:r>
      <w:r w:rsidR="00471176">
        <w:rPr>
          <w:rFonts w:ascii="Arial" w:hAnsi="Arial" w:cs="Arial"/>
          <w:bCs/>
          <w:color w:val="000000"/>
          <w:sz w:val="18"/>
          <w:szCs w:val="18"/>
          <w:lang w:val="en-GB"/>
        </w:rPr>
        <w:t>forecasted</w:t>
      </w:r>
      <w:r w:rsidRPr="00471176">
        <w:rPr>
          <w:rFonts w:ascii="Arial" w:hAnsi="Arial" w:cs="Arial"/>
          <w:bCs/>
          <w:color w:val="000000"/>
          <w:sz w:val="18"/>
          <w:szCs w:val="18"/>
          <w:lang w:val="en-GB"/>
        </w:rPr>
        <w:t xml:space="preserve"> to deliver a revenue uplift of 15% in the first year with a </w:t>
      </w:r>
      <w:r w:rsidR="00471176">
        <w:rPr>
          <w:rFonts w:ascii="Arial" w:hAnsi="Arial" w:cs="Arial"/>
          <w:bCs/>
          <w:color w:val="000000"/>
          <w:sz w:val="18"/>
          <w:szCs w:val="18"/>
          <w:lang w:val="en-GB"/>
        </w:rPr>
        <w:t>year-on-year</w:t>
      </w:r>
      <w:r w:rsidRPr="00471176">
        <w:rPr>
          <w:rFonts w:ascii="Arial" w:hAnsi="Arial" w:cs="Arial"/>
          <w:bCs/>
          <w:color w:val="000000"/>
          <w:sz w:val="18"/>
          <w:szCs w:val="18"/>
          <w:lang w:val="en-GB"/>
        </w:rPr>
        <w:t xml:space="preserve"> growth of 20%</w:t>
      </w:r>
      <w:r w:rsidR="00471176" w:rsidRPr="00471176">
        <w:rPr>
          <w:rFonts w:ascii="Arial" w:hAnsi="Arial" w:cs="Arial"/>
          <w:bCs/>
          <w:color w:val="000000"/>
          <w:sz w:val="18"/>
          <w:szCs w:val="18"/>
          <w:lang w:val="en-GB"/>
        </w:rPr>
        <w:t xml:space="preserve">. </w:t>
      </w:r>
    </w:p>
    <w:p w14:paraId="12FD25D6" w14:textId="7DF46C95" w:rsidR="00471176" w:rsidRDefault="00471176">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471176">
        <w:rPr>
          <w:rFonts w:ascii="Arial" w:hAnsi="Arial" w:cs="Arial"/>
          <w:bCs/>
          <w:color w:val="000000"/>
          <w:sz w:val="18"/>
          <w:szCs w:val="18"/>
          <w:lang w:val="en-GB"/>
        </w:rPr>
        <w:t xml:space="preserve">Implemented the </w:t>
      </w:r>
      <w:r>
        <w:rPr>
          <w:rFonts w:ascii="Arial" w:hAnsi="Arial" w:cs="Arial"/>
          <w:bCs/>
          <w:color w:val="000000"/>
          <w:sz w:val="18"/>
          <w:szCs w:val="18"/>
          <w:lang w:val="en-GB"/>
        </w:rPr>
        <w:t>first</w:t>
      </w:r>
      <w:r w:rsidRPr="00471176">
        <w:rPr>
          <w:rFonts w:ascii="Arial" w:hAnsi="Arial" w:cs="Arial"/>
          <w:bCs/>
          <w:color w:val="000000"/>
          <w:sz w:val="18"/>
          <w:szCs w:val="18"/>
          <w:lang w:val="en-GB"/>
        </w:rPr>
        <w:t xml:space="preserve"> automated rolling upgrade </w:t>
      </w:r>
      <w:r>
        <w:rPr>
          <w:rFonts w:ascii="Arial" w:hAnsi="Arial" w:cs="Arial"/>
          <w:bCs/>
          <w:color w:val="000000"/>
          <w:sz w:val="18"/>
          <w:szCs w:val="18"/>
          <w:lang w:val="en-GB"/>
        </w:rPr>
        <w:t>capability</w:t>
      </w:r>
      <w:r w:rsidRPr="00471176">
        <w:rPr>
          <w:rFonts w:ascii="Arial" w:hAnsi="Arial" w:cs="Arial"/>
          <w:bCs/>
          <w:color w:val="000000"/>
          <w:sz w:val="18"/>
          <w:szCs w:val="18"/>
          <w:lang w:val="en-GB"/>
        </w:rPr>
        <w:t>, guaranteeing uninterrupted system availability during updates - a vital functionality for real-time payment systems requiring 24/7 operation.</w:t>
      </w:r>
    </w:p>
    <w:p w14:paraId="0622C5DA" w14:textId="4349D595" w:rsidR="00104CCF" w:rsidRPr="00494DBC" w:rsidRDefault="00471176">
      <w:pPr>
        <w:pStyle w:val="Standard"/>
        <w:numPr>
          <w:ilvl w:val="0"/>
          <w:numId w:val="39"/>
        </w:numPr>
        <w:shd w:val="clear" w:color="auto" w:fill="FFFFFF"/>
        <w:spacing w:after="60"/>
        <w:ind w:left="1434" w:hanging="357"/>
        <w:rPr>
          <w:snapToGrid w:val="0"/>
        </w:rPr>
      </w:pPr>
      <w:r w:rsidRPr="00494DBC">
        <w:rPr>
          <w:rFonts w:ascii="Arial" w:hAnsi="Arial" w:cs="Arial"/>
          <w:bCs/>
          <w:color w:val="000000"/>
          <w:sz w:val="18"/>
          <w:szCs w:val="18"/>
          <w:lang w:val="en-GB"/>
        </w:rPr>
        <w:t>Reduced defects in analysis and architecture by 80% by implementing automation in the design and documentation generation process</w:t>
      </w:r>
      <w:r w:rsidR="005D6BF5">
        <w:rPr>
          <w:rFonts w:ascii="Arial" w:hAnsi="Arial" w:cs="Arial"/>
          <w:bCs/>
          <w:color w:val="000000"/>
          <w:sz w:val="18"/>
          <w:szCs w:val="18"/>
          <w:lang w:val="en-GB"/>
        </w:rPr>
        <w:t>,</w:t>
      </w:r>
      <w:r w:rsidR="00494DBC">
        <w:rPr>
          <w:snapToGrid w:val="0"/>
        </w:rPr>
        <w:t xml:space="preserve"> </w:t>
      </w:r>
      <w:r w:rsidR="00494DBC" w:rsidRPr="00494DBC">
        <w:rPr>
          <w:rFonts w:ascii="Arial" w:hAnsi="Arial" w:cs="Arial"/>
          <w:bCs/>
          <w:color w:val="000000"/>
          <w:sz w:val="18"/>
          <w:szCs w:val="18"/>
          <w:lang w:val="en-GB"/>
        </w:rPr>
        <w:t>effectively addressing the most elusive and cost-intensive errors to rectify.</w:t>
      </w:r>
    </w:p>
    <w:p w14:paraId="6356107F" w14:textId="6FC42A14" w:rsidR="00494DBC" w:rsidRPr="00494DBC" w:rsidRDefault="00494DBC">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494DBC">
        <w:rPr>
          <w:rFonts w:ascii="Arial" w:hAnsi="Arial" w:cs="Arial"/>
          <w:bCs/>
          <w:color w:val="000000"/>
          <w:sz w:val="18"/>
          <w:szCs w:val="18"/>
          <w:lang w:val="en-GB"/>
        </w:rPr>
        <w:t xml:space="preserve">Enhanced collaboration between implementation teams and R&amp;D, leading to a 20% reduction in delivery costs and heightened quality of deliverables and customer satisfaction. The achievement was facilitated by the adoption of a resource contribution model grounded in Scaled Scrum principles and the </w:t>
      </w:r>
      <w:r w:rsidR="005D6BF5">
        <w:rPr>
          <w:rFonts w:ascii="Arial" w:hAnsi="Arial" w:cs="Arial"/>
          <w:bCs/>
          <w:color w:val="000000"/>
          <w:sz w:val="18"/>
          <w:szCs w:val="18"/>
          <w:lang w:val="en-GB"/>
        </w:rPr>
        <w:t>utilisation</w:t>
      </w:r>
      <w:r w:rsidRPr="00494DBC">
        <w:rPr>
          <w:rFonts w:ascii="Arial" w:hAnsi="Arial" w:cs="Arial"/>
          <w:bCs/>
          <w:color w:val="000000"/>
          <w:sz w:val="18"/>
          <w:szCs w:val="18"/>
          <w:lang w:val="en-GB"/>
        </w:rPr>
        <w:t xml:space="preserve"> of a modern version control system.</w:t>
      </w:r>
    </w:p>
    <w:p w14:paraId="680F876E" w14:textId="334C2FFE" w:rsidR="002F231B" w:rsidRPr="00604E40" w:rsidRDefault="002F231B" w:rsidP="009B523F">
      <w:pPr>
        <w:pStyle w:val="CVheading3"/>
        <w:rPr>
          <w:szCs w:val="20"/>
        </w:rPr>
      </w:pPr>
      <w:r>
        <w:t>Business Analysis Practice Manager</w:t>
      </w:r>
    </w:p>
    <w:p w14:paraId="36CB6F90" w14:textId="77777777" w:rsidR="002F231B" w:rsidRPr="00181175" w:rsidRDefault="002F231B" w:rsidP="002F231B">
      <w:pPr>
        <w:pStyle w:val="Standard"/>
        <w:rPr>
          <w:rFonts w:ascii="Arial" w:hAnsi="Arial" w:cs="Arial"/>
          <w:sz w:val="16"/>
          <w:szCs w:val="16"/>
          <w:lang w:val="en-GB"/>
        </w:rPr>
      </w:pPr>
      <w:r w:rsidRPr="00181175">
        <w:rPr>
          <w:rFonts w:ascii="Arial" w:hAnsi="Arial" w:cs="Arial"/>
          <w:sz w:val="16"/>
          <w:szCs w:val="16"/>
          <w:lang w:val="en-GB"/>
        </w:rPr>
        <w:t>Sydney, Australia</w:t>
      </w:r>
    </w:p>
    <w:p w14:paraId="3583B0AB" w14:textId="18D17ECF" w:rsidR="002F231B" w:rsidRPr="00181175" w:rsidRDefault="002F231B" w:rsidP="002F231B">
      <w:pPr>
        <w:pStyle w:val="Standard"/>
        <w:rPr>
          <w:rFonts w:ascii="Arial" w:hAnsi="Arial" w:cs="Arial"/>
          <w:sz w:val="16"/>
          <w:szCs w:val="16"/>
          <w:lang w:val="en-GB"/>
        </w:rPr>
      </w:pPr>
      <w:r>
        <w:rPr>
          <w:rFonts w:ascii="Arial" w:hAnsi="Arial" w:cs="Arial"/>
          <w:sz w:val="16"/>
          <w:szCs w:val="16"/>
          <w:lang w:val="en-GB"/>
        </w:rPr>
        <w:t>Dec 2011 - Aug</w:t>
      </w:r>
      <w:r w:rsidRPr="00181175">
        <w:rPr>
          <w:rFonts w:ascii="Arial" w:hAnsi="Arial" w:cs="Arial"/>
          <w:sz w:val="16"/>
          <w:szCs w:val="16"/>
          <w:lang w:val="en-GB"/>
        </w:rPr>
        <w:t xml:space="preserve"> 201</w:t>
      </w:r>
      <w:r>
        <w:rPr>
          <w:rFonts w:ascii="Arial" w:hAnsi="Arial" w:cs="Arial"/>
          <w:sz w:val="16"/>
          <w:szCs w:val="16"/>
          <w:lang w:val="en-GB"/>
        </w:rPr>
        <w:t>8</w:t>
      </w:r>
    </w:p>
    <w:p w14:paraId="181D634B" w14:textId="77777777" w:rsidR="002F231B" w:rsidRDefault="002F231B" w:rsidP="002F231B">
      <w:pPr>
        <w:pStyle w:val="Standard"/>
        <w:shd w:val="clear" w:color="auto" w:fill="FFFFFF"/>
        <w:jc w:val="left"/>
        <w:rPr>
          <w:rFonts w:ascii="Arial" w:hAnsi="Arial" w:cs="Arial"/>
          <w:b/>
          <w:bCs/>
          <w:color w:val="000000"/>
          <w:sz w:val="18"/>
          <w:szCs w:val="18"/>
          <w:lang w:val="en-GB"/>
        </w:rPr>
      </w:pPr>
    </w:p>
    <w:p w14:paraId="3A76FF8D" w14:textId="538F2226" w:rsidR="002F231B" w:rsidRPr="00104CCF" w:rsidRDefault="00543A42" w:rsidP="002F231B">
      <w:pPr>
        <w:pStyle w:val="Standard"/>
        <w:spacing w:after="120"/>
        <w:ind w:left="720"/>
        <w:rPr>
          <w:rFonts w:ascii="Arial" w:eastAsia="SimSun" w:hAnsi="Arial" w:cs="Arial"/>
          <w:sz w:val="18"/>
          <w:szCs w:val="18"/>
          <w:lang w:val="en-GB"/>
        </w:rPr>
      </w:pPr>
      <w:r w:rsidRPr="00543A42">
        <w:rPr>
          <w:rFonts w:ascii="Arial" w:eastAsia="SimSun" w:hAnsi="Arial" w:cs="Arial"/>
          <w:sz w:val="18"/>
          <w:szCs w:val="18"/>
          <w:lang w:val="en-GB"/>
        </w:rPr>
        <w:t xml:space="preserve">I directed the Business Analysis practice, managing portfolio project execution from a BA perspective and fostering the growth of the BA team both locally and internationally. I established a collection of recyclable BA tools and a thorough governance structure for BA and overarching project artifacts. Serving as the primary point of contact for customer escalations concerning BA matters across regional projects, I also provided support for all sales and pre-sales </w:t>
      </w:r>
      <w:r>
        <w:rPr>
          <w:rFonts w:ascii="Arial" w:eastAsia="SimSun" w:hAnsi="Arial" w:cs="Arial"/>
          <w:sz w:val="18"/>
          <w:szCs w:val="18"/>
          <w:lang w:val="en-GB"/>
        </w:rPr>
        <w:t>endeavours</w:t>
      </w:r>
      <w:r w:rsidRPr="00543A42">
        <w:rPr>
          <w:rFonts w:ascii="Arial" w:eastAsia="SimSun" w:hAnsi="Arial" w:cs="Arial"/>
          <w:sz w:val="18"/>
          <w:szCs w:val="18"/>
          <w:lang w:val="en-GB"/>
        </w:rPr>
        <w:t xml:space="preserve"> from a functional and project delivery standpoint.</w:t>
      </w:r>
      <w:r w:rsidR="002F231B">
        <w:rPr>
          <w:rFonts w:ascii="Arial" w:eastAsia="SimSun" w:hAnsi="Arial" w:cs="Arial"/>
          <w:sz w:val="18"/>
          <w:szCs w:val="18"/>
          <w:lang w:val="en-GB"/>
        </w:rPr>
        <w:t xml:space="preserve"> </w:t>
      </w:r>
      <w:r w:rsidR="00F95799">
        <w:rPr>
          <w:rFonts w:ascii="Arial" w:eastAsia="SimSun" w:hAnsi="Arial" w:cs="Arial"/>
          <w:sz w:val="18"/>
          <w:szCs w:val="18"/>
          <w:lang w:val="en-GB"/>
        </w:rPr>
        <w:t xml:space="preserve">At various points I acted as the Product Owner and separately as a Scrum Master for our real-time project implementation initiatives. </w:t>
      </w:r>
    </w:p>
    <w:p w14:paraId="02368CC2" w14:textId="77777777" w:rsidR="002F231B" w:rsidRDefault="002F231B" w:rsidP="002F231B">
      <w:pPr>
        <w:pStyle w:val="Standard"/>
        <w:shd w:val="clear" w:color="auto" w:fill="FFFFFF"/>
        <w:ind w:left="720"/>
        <w:jc w:val="left"/>
        <w:rPr>
          <w:rFonts w:ascii="Arial" w:hAnsi="Arial" w:cs="Arial"/>
          <w:bCs/>
          <w:color w:val="000000"/>
          <w:sz w:val="18"/>
          <w:szCs w:val="18"/>
          <w:lang w:val="en-GB"/>
        </w:rPr>
      </w:pPr>
    </w:p>
    <w:p w14:paraId="01C29B5D" w14:textId="77777777" w:rsidR="002F231B" w:rsidRDefault="002F231B" w:rsidP="002F231B">
      <w:pPr>
        <w:pStyle w:val="Standard"/>
        <w:spacing w:after="120"/>
        <w:ind w:left="720"/>
        <w:rPr>
          <w:rFonts w:ascii="Arial" w:hAnsi="Arial" w:cs="Arial"/>
          <w:b/>
          <w:bCs/>
          <w:sz w:val="20"/>
          <w:lang w:val="en-GB"/>
        </w:rPr>
      </w:pPr>
      <w:r w:rsidRPr="00D15E06">
        <w:rPr>
          <w:rFonts w:ascii="Arial" w:hAnsi="Arial" w:cs="Arial"/>
          <w:b/>
          <w:bCs/>
          <w:sz w:val="20"/>
          <w:lang w:val="en-GB"/>
        </w:rPr>
        <w:t>Achievements:</w:t>
      </w:r>
    </w:p>
    <w:p w14:paraId="30D559E2" w14:textId="3C3CBF93" w:rsidR="00543A42" w:rsidRDefault="00543A42">
      <w:pPr>
        <w:pStyle w:val="Standard"/>
        <w:numPr>
          <w:ilvl w:val="0"/>
          <w:numId w:val="39"/>
        </w:numPr>
        <w:shd w:val="clear" w:color="auto" w:fill="FFFFFF"/>
        <w:spacing w:after="60"/>
        <w:ind w:left="1434" w:hanging="357"/>
        <w:rPr>
          <w:rFonts w:ascii="Arial" w:hAnsi="Arial" w:cs="Arial"/>
          <w:bCs/>
          <w:color w:val="000000"/>
          <w:sz w:val="18"/>
          <w:szCs w:val="18"/>
          <w:lang w:val="en-GB"/>
        </w:rPr>
      </w:pPr>
      <w:r w:rsidRPr="00543A42">
        <w:rPr>
          <w:rFonts w:ascii="Arial" w:hAnsi="Arial" w:cs="Arial"/>
          <w:bCs/>
          <w:color w:val="000000"/>
          <w:sz w:val="18"/>
          <w:szCs w:val="18"/>
          <w:lang w:val="en-GB"/>
        </w:rPr>
        <w:t xml:space="preserve">Facilitated the </w:t>
      </w:r>
      <w:r w:rsidR="00F95799">
        <w:rPr>
          <w:rFonts w:ascii="Arial" w:hAnsi="Arial" w:cs="Arial"/>
          <w:bCs/>
          <w:color w:val="000000"/>
          <w:sz w:val="18"/>
          <w:szCs w:val="18"/>
          <w:lang w:val="en-GB"/>
        </w:rPr>
        <w:t>organisation's</w:t>
      </w:r>
      <w:r w:rsidRPr="00543A42">
        <w:rPr>
          <w:rFonts w:ascii="Arial" w:hAnsi="Arial" w:cs="Arial"/>
          <w:bCs/>
          <w:color w:val="000000"/>
          <w:sz w:val="18"/>
          <w:szCs w:val="18"/>
          <w:lang w:val="en-GB"/>
        </w:rPr>
        <w:t xml:space="preserve"> swift expansion during the inception of real-time payments in the global markets and their strategic introduction in the Australian sector. I expanded the BA practice from a team of 3 to 40 analysts in under 24 months. This </w:t>
      </w:r>
      <w:r>
        <w:rPr>
          <w:rFonts w:ascii="Arial" w:hAnsi="Arial" w:cs="Arial"/>
          <w:bCs/>
          <w:color w:val="000000"/>
          <w:sz w:val="18"/>
          <w:szCs w:val="18"/>
          <w:lang w:val="en-GB"/>
        </w:rPr>
        <w:t>endeavour</w:t>
      </w:r>
      <w:r w:rsidRPr="00543A42">
        <w:rPr>
          <w:rFonts w:ascii="Arial" w:hAnsi="Arial" w:cs="Arial"/>
          <w:bCs/>
          <w:color w:val="000000"/>
          <w:sz w:val="18"/>
          <w:szCs w:val="18"/>
          <w:lang w:val="en-GB"/>
        </w:rPr>
        <w:t xml:space="preserve"> necessitated vigorous recruitment, transitioning operations offshore, staff training, and the establishment of </w:t>
      </w:r>
      <w:r w:rsidR="00F95799">
        <w:rPr>
          <w:rFonts w:ascii="Arial" w:hAnsi="Arial" w:cs="Arial"/>
          <w:bCs/>
          <w:color w:val="000000"/>
          <w:sz w:val="18"/>
          <w:szCs w:val="18"/>
          <w:lang w:val="en-GB"/>
        </w:rPr>
        <w:t>standardised</w:t>
      </w:r>
      <w:r w:rsidRPr="00543A42">
        <w:rPr>
          <w:rFonts w:ascii="Arial" w:hAnsi="Arial" w:cs="Arial"/>
          <w:bCs/>
          <w:color w:val="000000"/>
          <w:sz w:val="18"/>
          <w:szCs w:val="18"/>
          <w:lang w:val="en-GB"/>
        </w:rPr>
        <w:t xml:space="preserve"> and governable project delivery protocols.</w:t>
      </w:r>
      <w:r w:rsidRPr="00471176">
        <w:rPr>
          <w:rFonts w:ascii="Arial" w:hAnsi="Arial" w:cs="Arial"/>
          <w:bCs/>
          <w:color w:val="000000"/>
          <w:sz w:val="18"/>
          <w:szCs w:val="18"/>
          <w:lang w:val="en-GB"/>
        </w:rPr>
        <w:t xml:space="preserve"> </w:t>
      </w:r>
    </w:p>
    <w:p w14:paraId="12447A2B" w14:textId="0024C934" w:rsidR="002F231B" w:rsidRDefault="00543A42">
      <w:pPr>
        <w:pStyle w:val="Standard"/>
        <w:numPr>
          <w:ilvl w:val="0"/>
          <w:numId w:val="39"/>
        </w:numPr>
        <w:shd w:val="clear" w:color="auto" w:fill="FFFFFF"/>
        <w:spacing w:after="60"/>
        <w:ind w:left="1434" w:hanging="357"/>
        <w:jc w:val="left"/>
        <w:rPr>
          <w:rFonts w:ascii="Arial" w:hAnsi="Arial" w:cs="Arial"/>
          <w:bCs/>
          <w:color w:val="000000"/>
          <w:sz w:val="18"/>
          <w:szCs w:val="18"/>
          <w:lang w:val="en-GB"/>
        </w:rPr>
      </w:pPr>
      <w:r w:rsidRPr="00543A42">
        <w:rPr>
          <w:rFonts w:ascii="Arial" w:hAnsi="Arial" w:cs="Arial"/>
          <w:bCs/>
          <w:color w:val="000000"/>
          <w:sz w:val="18"/>
          <w:szCs w:val="18"/>
          <w:lang w:val="en-GB"/>
        </w:rPr>
        <w:t>Introduction of Agile ways of working with supporting tools</w:t>
      </w:r>
      <w:r>
        <w:rPr>
          <w:rFonts w:ascii="Arial" w:hAnsi="Arial" w:cs="Arial"/>
          <w:bCs/>
          <w:color w:val="000000"/>
          <w:sz w:val="18"/>
          <w:szCs w:val="18"/>
          <w:lang w:val="en-GB"/>
        </w:rPr>
        <w:t>.</w:t>
      </w:r>
    </w:p>
    <w:p w14:paraId="3125F9F8" w14:textId="1E47749C" w:rsidR="00543A42" w:rsidRPr="00543A42" w:rsidRDefault="00543A42">
      <w:pPr>
        <w:pStyle w:val="Standard"/>
        <w:numPr>
          <w:ilvl w:val="0"/>
          <w:numId w:val="39"/>
        </w:numPr>
        <w:shd w:val="clear" w:color="auto" w:fill="FFFFFF"/>
        <w:spacing w:after="60"/>
        <w:ind w:left="1434" w:hanging="357"/>
        <w:jc w:val="left"/>
        <w:rPr>
          <w:rFonts w:ascii="Arial" w:hAnsi="Arial" w:cs="Arial"/>
          <w:bCs/>
          <w:color w:val="000000"/>
          <w:sz w:val="18"/>
          <w:szCs w:val="18"/>
          <w:lang w:val="en-GB"/>
        </w:rPr>
      </w:pPr>
      <w:r>
        <w:rPr>
          <w:rFonts w:ascii="Arial" w:hAnsi="Arial" w:cs="Arial"/>
          <w:bCs/>
          <w:color w:val="000000"/>
          <w:sz w:val="18"/>
          <w:szCs w:val="18"/>
          <w:lang w:val="en-GB"/>
        </w:rPr>
        <w:t>Introduction of foundations for Business Analysis work and documentation generation automation.</w:t>
      </w:r>
    </w:p>
    <w:p w14:paraId="099A4F25" w14:textId="77777777" w:rsidR="00D944B5" w:rsidRDefault="00D944B5">
      <w:pPr>
        <w:suppressAutoHyphens w:val="0"/>
        <w:rPr>
          <w:rFonts w:ascii="Arial" w:eastAsia="Times New Roman" w:hAnsi="Arial" w:cs="Arial"/>
          <w:b/>
          <w:bCs/>
          <w:color w:val="000000"/>
          <w:u w:val="single"/>
          <w:lang w:val="en-GB"/>
        </w:rPr>
      </w:pPr>
      <w:r>
        <w:br w:type="page"/>
      </w:r>
    </w:p>
    <w:p w14:paraId="09D0B08D" w14:textId="64CF8E7D" w:rsidR="00543A42" w:rsidRPr="00604E40" w:rsidRDefault="00543A42" w:rsidP="009B523F">
      <w:pPr>
        <w:pStyle w:val="CVheading3"/>
        <w:rPr>
          <w:szCs w:val="20"/>
        </w:rPr>
      </w:pPr>
      <w:r>
        <w:lastRenderedPageBreak/>
        <w:t>Business Analyst</w:t>
      </w:r>
    </w:p>
    <w:p w14:paraId="2611C899" w14:textId="77777777" w:rsidR="00543A42" w:rsidRPr="00181175" w:rsidRDefault="00543A42" w:rsidP="00543A42">
      <w:pPr>
        <w:pStyle w:val="Standard"/>
        <w:rPr>
          <w:rFonts w:ascii="Arial" w:hAnsi="Arial" w:cs="Arial"/>
          <w:sz w:val="16"/>
          <w:szCs w:val="16"/>
          <w:lang w:val="en-GB"/>
        </w:rPr>
      </w:pPr>
      <w:r w:rsidRPr="00181175">
        <w:rPr>
          <w:rFonts w:ascii="Arial" w:hAnsi="Arial" w:cs="Arial"/>
          <w:sz w:val="16"/>
          <w:szCs w:val="16"/>
          <w:lang w:val="en-GB"/>
        </w:rPr>
        <w:t>Sydney, Australia</w:t>
      </w:r>
    </w:p>
    <w:p w14:paraId="134951FA" w14:textId="523BF38E" w:rsidR="00543A42" w:rsidRPr="00181175" w:rsidRDefault="00543A42" w:rsidP="00543A42">
      <w:pPr>
        <w:pStyle w:val="Standard"/>
        <w:rPr>
          <w:rFonts w:ascii="Arial" w:hAnsi="Arial" w:cs="Arial"/>
          <w:sz w:val="16"/>
          <w:szCs w:val="16"/>
          <w:lang w:val="en-GB"/>
        </w:rPr>
      </w:pPr>
      <w:r>
        <w:rPr>
          <w:rFonts w:ascii="Arial" w:hAnsi="Arial" w:cs="Arial"/>
          <w:sz w:val="16"/>
          <w:szCs w:val="16"/>
          <w:lang w:val="en-GB"/>
        </w:rPr>
        <w:t>Sep 2007 - Dec 2011</w:t>
      </w:r>
    </w:p>
    <w:p w14:paraId="7EDAA6BA" w14:textId="77777777" w:rsidR="00543A42" w:rsidRDefault="00543A42" w:rsidP="00543A42">
      <w:pPr>
        <w:pStyle w:val="Standard"/>
        <w:shd w:val="clear" w:color="auto" w:fill="FFFFFF"/>
        <w:jc w:val="left"/>
        <w:rPr>
          <w:rFonts w:ascii="Arial" w:hAnsi="Arial" w:cs="Arial"/>
          <w:b/>
          <w:bCs/>
          <w:color w:val="000000"/>
          <w:sz w:val="18"/>
          <w:szCs w:val="18"/>
          <w:lang w:val="en-GB"/>
        </w:rPr>
      </w:pPr>
    </w:p>
    <w:p w14:paraId="253B35A4" w14:textId="152B5ECC" w:rsidR="00543A42" w:rsidRPr="00104CCF" w:rsidRDefault="00A9314B" w:rsidP="00543A42">
      <w:pPr>
        <w:pStyle w:val="Standard"/>
        <w:spacing w:after="120"/>
        <w:ind w:left="720"/>
        <w:rPr>
          <w:rFonts w:ascii="Arial" w:eastAsia="SimSun" w:hAnsi="Arial" w:cs="Arial"/>
          <w:sz w:val="18"/>
          <w:szCs w:val="18"/>
          <w:lang w:val="en-GB"/>
        </w:rPr>
      </w:pPr>
      <w:r>
        <w:rPr>
          <w:rFonts w:ascii="Arial" w:eastAsia="SimSun" w:hAnsi="Arial" w:cs="Arial"/>
          <w:sz w:val="18"/>
          <w:szCs w:val="18"/>
          <w:lang w:val="en-GB"/>
        </w:rPr>
        <w:t>Payments</w:t>
      </w:r>
      <w:r w:rsidR="00543A42">
        <w:rPr>
          <w:rFonts w:ascii="Arial" w:eastAsia="SimSun" w:hAnsi="Arial" w:cs="Arial"/>
          <w:sz w:val="18"/>
          <w:szCs w:val="18"/>
          <w:lang w:val="en-GB"/>
        </w:rPr>
        <w:t xml:space="preserve"> </w:t>
      </w:r>
      <w:r>
        <w:rPr>
          <w:rFonts w:ascii="Arial" w:eastAsia="SimSun" w:hAnsi="Arial" w:cs="Arial"/>
          <w:sz w:val="18"/>
          <w:szCs w:val="18"/>
          <w:lang w:val="en-GB"/>
        </w:rPr>
        <w:t xml:space="preserve">systems </w:t>
      </w:r>
      <w:r w:rsidR="00543A42">
        <w:rPr>
          <w:rFonts w:ascii="Arial" w:eastAsia="SimSun" w:hAnsi="Arial" w:cs="Arial"/>
          <w:sz w:val="18"/>
          <w:szCs w:val="18"/>
          <w:lang w:val="en-GB"/>
        </w:rPr>
        <w:t xml:space="preserve">business analyst working on </w:t>
      </w:r>
      <w:r>
        <w:rPr>
          <w:rFonts w:ascii="Arial" w:eastAsia="SimSun" w:hAnsi="Arial" w:cs="Arial"/>
          <w:sz w:val="18"/>
          <w:szCs w:val="18"/>
          <w:lang w:val="en-GB"/>
        </w:rPr>
        <w:t xml:space="preserve">BECS DE, ISO8583 and AS2805 product builds and core OPF technical services for Australian and international banking customers. </w:t>
      </w:r>
    </w:p>
    <w:p w14:paraId="6B85A905" w14:textId="77777777" w:rsidR="00543A42" w:rsidRDefault="00543A42" w:rsidP="00543A42">
      <w:pPr>
        <w:pStyle w:val="Standard"/>
        <w:shd w:val="clear" w:color="auto" w:fill="FFFFFF"/>
        <w:ind w:left="720"/>
        <w:jc w:val="left"/>
        <w:rPr>
          <w:rFonts w:ascii="Arial" w:hAnsi="Arial" w:cs="Arial"/>
          <w:bCs/>
          <w:color w:val="000000"/>
          <w:sz w:val="18"/>
          <w:szCs w:val="18"/>
          <w:lang w:val="en-GB"/>
        </w:rPr>
      </w:pPr>
    </w:p>
    <w:p w14:paraId="01B219DC" w14:textId="77777777" w:rsidR="00543A42" w:rsidRDefault="00543A42" w:rsidP="00543A42">
      <w:pPr>
        <w:pStyle w:val="Standard"/>
        <w:spacing w:after="120"/>
        <w:ind w:left="720"/>
        <w:rPr>
          <w:rFonts w:ascii="Arial" w:hAnsi="Arial" w:cs="Arial"/>
          <w:b/>
          <w:bCs/>
          <w:sz w:val="20"/>
          <w:lang w:val="en-GB"/>
        </w:rPr>
      </w:pPr>
      <w:r w:rsidRPr="00D15E06">
        <w:rPr>
          <w:rFonts w:ascii="Arial" w:hAnsi="Arial" w:cs="Arial"/>
          <w:b/>
          <w:bCs/>
          <w:sz w:val="20"/>
          <w:lang w:val="en-GB"/>
        </w:rPr>
        <w:t>Achievements:</w:t>
      </w:r>
    </w:p>
    <w:p w14:paraId="3EF314B1" w14:textId="4874886B" w:rsidR="009B523F" w:rsidRPr="009B523F" w:rsidRDefault="009B523F">
      <w:pPr>
        <w:pStyle w:val="Standard"/>
        <w:numPr>
          <w:ilvl w:val="0"/>
          <w:numId w:val="39"/>
        </w:numPr>
        <w:shd w:val="clear" w:color="auto" w:fill="FFFFFF"/>
        <w:spacing w:after="60"/>
        <w:ind w:left="1434" w:hanging="357"/>
        <w:jc w:val="left"/>
        <w:rPr>
          <w:rFonts w:ascii="Arial" w:hAnsi="Arial" w:cs="Arial"/>
          <w:bCs/>
          <w:color w:val="000000"/>
          <w:sz w:val="18"/>
          <w:szCs w:val="18"/>
          <w:lang w:val="en-GB"/>
        </w:rPr>
      </w:pPr>
      <w:r>
        <w:rPr>
          <w:rFonts w:ascii="Arial" w:hAnsi="Arial" w:cs="Arial"/>
          <w:bCs/>
          <w:color w:val="000000"/>
          <w:sz w:val="18"/>
          <w:szCs w:val="18"/>
          <w:lang w:val="en-GB"/>
        </w:rPr>
        <w:t>Project delivery while co-located at the customer’s site.</w:t>
      </w:r>
    </w:p>
    <w:p w14:paraId="48B45DCE" w14:textId="77777777" w:rsidR="00D944B5" w:rsidRPr="00D15E06" w:rsidRDefault="00D944B5" w:rsidP="00D944B5">
      <w:pPr>
        <w:pStyle w:val="CVHeading1"/>
      </w:pPr>
      <w:r w:rsidRPr="00D15E06">
        <w:t>Education and Training Summary</w:t>
      </w:r>
    </w:p>
    <w:p w14:paraId="4A7F72D7" w14:textId="255EB198" w:rsidR="00D944B5" w:rsidRPr="00AC0E90" w:rsidRDefault="00D944B5" w:rsidP="00D944B5">
      <w:pPr>
        <w:pStyle w:val="ListParagraph"/>
        <w:numPr>
          <w:ilvl w:val="0"/>
          <w:numId w:val="32"/>
        </w:numPr>
        <w:spacing w:after="60"/>
        <w:ind w:left="714" w:hanging="357"/>
        <w:rPr>
          <w:rFonts w:ascii="Arial" w:hAnsi="Arial" w:cs="Arial"/>
          <w:color w:val="000000"/>
          <w:sz w:val="18"/>
          <w:szCs w:val="18"/>
        </w:rPr>
      </w:pPr>
      <w:r>
        <w:rPr>
          <w:rFonts w:ascii="Arial" w:hAnsi="Arial" w:cs="Arial"/>
          <w:b/>
          <w:bCs/>
          <w:color w:val="000000"/>
          <w:sz w:val="18"/>
          <w:szCs w:val="18"/>
        </w:rPr>
        <w:t>Bachelor of Science, Electrical Engineering</w:t>
      </w:r>
      <w:r w:rsidRPr="00AC0E90">
        <w:rPr>
          <w:rFonts w:ascii="Arial" w:hAnsi="Arial" w:cs="Arial"/>
          <w:b/>
          <w:bCs/>
          <w:color w:val="000000"/>
          <w:sz w:val="18"/>
          <w:szCs w:val="18"/>
        </w:rPr>
        <w:t xml:space="preserve"> (Major in Electronics), </w:t>
      </w:r>
      <w:r w:rsidRPr="00AC0E90">
        <w:rPr>
          <w:rFonts w:ascii="Arial" w:hAnsi="Arial" w:cs="Arial"/>
          <w:color w:val="000000"/>
          <w:sz w:val="18"/>
          <w:szCs w:val="18"/>
        </w:rPr>
        <w:t xml:space="preserve">Faculty of Electrical Engineering, University of </w:t>
      </w:r>
      <w:r w:rsidR="001A2E09">
        <w:rPr>
          <w:rFonts w:ascii="Arial" w:hAnsi="Arial" w:cs="Arial"/>
          <w:color w:val="000000"/>
          <w:sz w:val="18"/>
          <w:szCs w:val="18"/>
        </w:rPr>
        <w:t>Sydney</w:t>
      </w:r>
    </w:p>
    <w:p w14:paraId="16657521" w14:textId="77777777" w:rsidR="00D944B5" w:rsidRPr="00AC0E90" w:rsidRDefault="00D944B5" w:rsidP="00D944B5">
      <w:pPr>
        <w:pStyle w:val="ListParagraph"/>
        <w:numPr>
          <w:ilvl w:val="0"/>
          <w:numId w:val="32"/>
        </w:numPr>
        <w:spacing w:after="60"/>
        <w:ind w:left="714" w:hanging="357"/>
        <w:rPr>
          <w:rFonts w:ascii="Arial" w:hAnsi="Arial" w:cs="Arial"/>
          <w:b/>
          <w:bCs/>
          <w:color w:val="000000"/>
          <w:sz w:val="18"/>
          <w:szCs w:val="18"/>
        </w:rPr>
      </w:pPr>
      <w:r w:rsidRPr="00AC0E90">
        <w:rPr>
          <w:rFonts w:ascii="Arial" w:hAnsi="Arial" w:cs="Arial"/>
          <w:b/>
          <w:bCs/>
          <w:color w:val="000000"/>
          <w:sz w:val="18"/>
          <w:szCs w:val="18"/>
        </w:rPr>
        <w:t>Certified Business Analysis Professional (CBAP)</w:t>
      </w:r>
      <w:r w:rsidRPr="00AC0E90">
        <w:rPr>
          <w:rFonts w:ascii="Arial" w:hAnsi="Arial" w:cs="Arial"/>
          <w:b/>
          <w:bCs/>
          <w:color w:val="000000"/>
          <w:sz w:val="18"/>
          <w:szCs w:val="18"/>
          <w14:textFill>
            <w14:solidFill>
              <w14:srgbClr w14:val="000000">
                <w14:lumMod w14:val="75000"/>
              </w14:srgbClr>
            </w14:solidFill>
          </w14:textFill>
        </w:rPr>
        <w:t xml:space="preserve"> </w:t>
      </w:r>
      <w:r w:rsidRPr="00AC0E90">
        <w:rPr>
          <w:rFonts w:ascii="Arial" w:hAnsi="Arial" w:cs="Arial"/>
          <w:color w:val="000000"/>
          <w:sz w:val="18"/>
          <w:szCs w:val="18"/>
          <w14:textFill>
            <w14:solidFill>
              <w14:srgbClr w14:val="000000">
                <w14:lumMod w14:val="75000"/>
              </w14:srgbClr>
            </w14:solidFill>
          </w14:textFill>
        </w:rPr>
        <w:t>- IIBA</w:t>
      </w:r>
    </w:p>
    <w:p w14:paraId="4D4B305B" w14:textId="77777777" w:rsidR="00D944B5" w:rsidRPr="00AC0E90" w:rsidRDefault="00D944B5" w:rsidP="00D944B5">
      <w:pPr>
        <w:pStyle w:val="ListParagraph"/>
        <w:numPr>
          <w:ilvl w:val="0"/>
          <w:numId w:val="32"/>
        </w:numPr>
        <w:spacing w:after="60"/>
        <w:ind w:left="714" w:hanging="357"/>
        <w:rPr>
          <w:rFonts w:ascii="Arial" w:hAnsi="Arial" w:cs="Arial"/>
          <w:b/>
          <w:bCs/>
          <w:color w:val="000000"/>
          <w:sz w:val="18"/>
          <w:szCs w:val="18"/>
        </w:rPr>
      </w:pPr>
      <w:r w:rsidRPr="00AC0E90">
        <w:rPr>
          <w:rFonts w:ascii="Arial" w:hAnsi="Arial" w:cs="Arial"/>
          <w:b/>
          <w:bCs/>
          <w:color w:val="000000"/>
          <w:sz w:val="18"/>
          <w:szCs w:val="18"/>
        </w:rPr>
        <w:t>Certified Scrum Master</w:t>
      </w:r>
      <w:r>
        <w:rPr>
          <w:rFonts w:ascii="Arial" w:hAnsi="Arial" w:cs="Arial"/>
          <w:b/>
          <w:bCs/>
          <w:color w:val="000000"/>
          <w:sz w:val="18"/>
          <w:szCs w:val="18"/>
        </w:rPr>
        <w:t xml:space="preserve"> (SCM)</w:t>
      </w:r>
      <w:r w:rsidRPr="00AC0E90">
        <w:rPr>
          <w:rFonts w:ascii="Arial" w:hAnsi="Arial" w:cs="Arial"/>
          <w:b/>
          <w:bCs/>
          <w:color w:val="000000"/>
          <w:sz w:val="18"/>
          <w:szCs w:val="18"/>
          <w14:textFill>
            <w14:solidFill>
              <w14:srgbClr w14:val="000000">
                <w14:lumMod w14:val="75000"/>
              </w14:srgbClr>
            </w14:solidFill>
          </w14:textFill>
        </w:rPr>
        <w:t xml:space="preserve"> </w:t>
      </w:r>
      <w:r w:rsidRPr="00AC0E90">
        <w:rPr>
          <w:rFonts w:ascii="Arial" w:hAnsi="Arial" w:cs="Arial"/>
          <w:color w:val="000000"/>
          <w:sz w:val="18"/>
          <w:szCs w:val="18"/>
          <w14:textFill>
            <w14:solidFill>
              <w14:srgbClr w14:val="000000">
                <w14:lumMod w14:val="75000"/>
              </w14:srgbClr>
            </w14:solidFill>
          </w14:textFill>
        </w:rPr>
        <w:t>- Scramology</w:t>
      </w:r>
    </w:p>
    <w:p w14:paraId="2C7EA34D" w14:textId="77777777" w:rsidR="00655F89" w:rsidRDefault="00655F89">
      <w:pPr>
        <w:pStyle w:val="Standard"/>
        <w:spacing w:after="120"/>
        <w:jc w:val="left"/>
      </w:pPr>
    </w:p>
    <w:sectPr w:rsidR="00655F89" w:rsidSect="004F5980">
      <w:type w:val="continuous"/>
      <w:pgSz w:w="11906" w:h="16838"/>
      <w:pgMar w:top="102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F6E5" w14:textId="77777777" w:rsidR="004F5980" w:rsidRDefault="004F5980">
      <w:pPr>
        <w:spacing w:after="0" w:line="240" w:lineRule="auto"/>
      </w:pPr>
      <w:r>
        <w:separator/>
      </w:r>
    </w:p>
  </w:endnote>
  <w:endnote w:type="continuationSeparator" w:id="0">
    <w:p w14:paraId="576D5588" w14:textId="77777777" w:rsidR="004F5980" w:rsidRDefault="004F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7516850"/>
      <w:docPartObj>
        <w:docPartGallery w:val="Page Numbers (Bottom of Page)"/>
        <w:docPartUnique/>
      </w:docPartObj>
    </w:sdtPr>
    <w:sdtContent>
      <w:p w14:paraId="1D72A403" w14:textId="00A13E7B" w:rsidR="00634214" w:rsidRDefault="00634214" w:rsidP="00A853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37BB4" w14:textId="77777777" w:rsidR="00634214" w:rsidRDefault="00634214" w:rsidP="00634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24EA" w14:textId="6D816D21" w:rsidR="00634214" w:rsidRPr="007D3C1C" w:rsidRDefault="00095E97" w:rsidP="007D3C1C">
    <w:pPr>
      <w:pStyle w:val="Footer"/>
      <w:widowControl w:val="0"/>
      <w:ind w:right="357"/>
      <w:jc w:val="left"/>
      <w:rPr>
        <w:rFonts w:ascii="Arial" w:hAnsi="Arial" w:cs="Arial"/>
        <w:color w:val="808080" w:themeColor="background1" w:themeShade="80"/>
        <w:sz w:val="16"/>
        <w:szCs w:val="16"/>
      </w:rPr>
    </w:pPr>
    <w:r>
      <w:rPr>
        <w:rFonts w:ascii="Arial" w:hAnsi="Arial" w:cs="Arial"/>
        <w:color w:val="808080" w:themeColor="background1" w:themeShade="80"/>
        <w:sz w:val="16"/>
        <w:szCs w:val="16"/>
      </w:rPr>
      <w:t>Jane Smith</w:t>
    </w:r>
    <w:r w:rsidR="007D3C1C" w:rsidRPr="007D3C1C">
      <w:rPr>
        <w:rFonts w:ascii="Arial" w:hAnsi="Arial" w:cs="Arial"/>
        <w:color w:val="808080" w:themeColor="background1" w:themeShade="80"/>
        <w:sz w:val="16"/>
        <w:szCs w:val="16"/>
      </w:rPr>
      <w:tab/>
    </w:r>
    <w:r w:rsidR="007D3C1C" w:rsidRPr="007D3C1C">
      <w:rPr>
        <w:rFonts w:ascii="Arial" w:hAnsi="Arial" w:cs="Arial"/>
        <w:color w:val="808080" w:themeColor="background1" w:themeShade="80"/>
        <w:sz w:val="16"/>
        <w:szCs w:val="16"/>
      </w:rPr>
      <w:tab/>
    </w:r>
    <w:r w:rsidR="00634214" w:rsidRPr="007D3C1C">
      <w:rPr>
        <w:rFonts w:ascii="Arial" w:hAnsi="Arial" w:cs="Arial"/>
        <w:color w:val="808080" w:themeColor="background1" w:themeShade="80"/>
        <w:sz w:val="16"/>
        <w:szCs w:val="16"/>
      </w:rPr>
      <w:t xml:space="preserve">Page </w:t>
    </w:r>
    <w:r w:rsidR="00634214" w:rsidRPr="007D3C1C">
      <w:rPr>
        <w:rFonts w:ascii="Arial" w:hAnsi="Arial" w:cs="Arial"/>
        <w:color w:val="808080" w:themeColor="background1" w:themeShade="80"/>
        <w:sz w:val="16"/>
        <w:szCs w:val="16"/>
      </w:rPr>
      <w:fldChar w:fldCharType="begin"/>
    </w:r>
    <w:r w:rsidR="00634214" w:rsidRPr="007D3C1C">
      <w:rPr>
        <w:rFonts w:ascii="Arial" w:hAnsi="Arial" w:cs="Arial"/>
        <w:color w:val="808080" w:themeColor="background1" w:themeShade="80"/>
        <w:sz w:val="16"/>
        <w:szCs w:val="16"/>
      </w:rPr>
      <w:instrText xml:space="preserve"> PAGE  \* Arabic  \* MERGEFORMAT </w:instrText>
    </w:r>
    <w:r w:rsidR="00634214" w:rsidRPr="007D3C1C">
      <w:rPr>
        <w:rFonts w:ascii="Arial" w:hAnsi="Arial" w:cs="Arial"/>
        <w:color w:val="808080" w:themeColor="background1" w:themeShade="80"/>
        <w:sz w:val="16"/>
        <w:szCs w:val="16"/>
      </w:rPr>
      <w:fldChar w:fldCharType="separate"/>
    </w:r>
    <w:r w:rsidR="00634214" w:rsidRPr="007D3C1C">
      <w:rPr>
        <w:rFonts w:ascii="Arial" w:hAnsi="Arial" w:cs="Arial"/>
        <w:noProof/>
        <w:color w:val="808080" w:themeColor="background1" w:themeShade="80"/>
        <w:sz w:val="16"/>
        <w:szCs w:val="16"/>
      </w:rPr>
      <w:t>2</w:t>
    </w:r>
    <w:r w:rsidR="00634214" w:rsidRPr="007D3C1C">
      <w:rPr>
        <w:rFonts w:ascii="Arial" w:hAnsi="Arial" w:cs="Arial"/>
        <w:color w:val="808080" w:themeColor="background1" w:themeShade="80"/>
        <w:sz w:val="16"/>
        <w:szCs w:val="16"/>
      </w:rPr>
      <w:fldChar w:fldCharType="end"/>
    </w:r>
    <w:r w:rsidR="00634214" w:rsidRPr="007D3C1C">
      <w:rPr>
        <w:rFonts w:ascii="Arial" w:hAnsi="Arial" w:cs="Arial"/>
        <w:color w:val="808080" w:themeColor="background1" w:themeShade="80"/>
        <w:sz w:val="16"/>
        <w:szCs w:val="16"/>
      </w:rPr>
      <w:t xml:space="preserve"> of </w:t>
    </w:r>
    <w:r w:rsidR="00634214" w:rsidRPr="007D3C1C">
      <w:rPr>
        <w:rFonts w:ascii="Arial" w:hAnsi="Arial" w:cs="Arial"/>
        <w:color w:val="808080" w:themeColor="background1" w:themeShade="80"/>
        <w:sz w:val="16"/>
        <w:szCs w:val="16"/>
      </w:rPr>
      <w:fldChar w:fldCharType="begin"/>
    </w:r>
    <w:r w:rsidR="00634214" w:rsidRPr="007D3C1C">
      <w:rPr>
        <w:rFonts w:ascii="Arial" w:hAnsi="Arial" w:cs="Arial"/>
        <w:color w:val="808080" w:themeColor="background1" w:themeShade="80"/>
        <w:sz w:val="16"/>
        <w:szCs w:val="16"/>
      </w:rPr>
      <w:instrText xml:space="preserve"> NUMPAGES  \* Arabic  \* MERGEFORMAT </w:instrText>
    </w:r>
    <w:r w:rsidR="00634214" w:rsidRPr="007D3C1C">
      <w:rPr>
        <w:rFonts w:ascii="Arial" w:hAnsi="Arial" w:cs="Arial"/>
        <w:color w:val="808080" w:themeColor="background1" w:themeShade="80"/>
        <w:sz w:val="16"/>
        <w:szCs w:val="16"/>
      </w:rPr>
      <w:fldChar w:fldCharType="separate"/>
    </w:r>
    <w:r w:rsidR="00634214" w:rsidRPr="007D3C1C">
      <w:rPr>
        <w:rFonts w:ascii="Arial" w:hAnsi="Arial" w:cs="Arial"/>
        <w:noProof/>
        <w:color w:val="808080" w:themeColor="background1" w:themeShade="80"/>
        <w:sz w:val="16"/>
        <w:szCs w:val="16"/>
      </w:rPr>
      <w:t>2</w:t>
    </w:r>
    <w:r w:rsidR="00634214" w:rsidRPr="007D3C1C">
      <w:rPr>
        <w:rFonts w:ascii="Arial" w:hAnsi="Arial" w:cs="Arial"/>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377C" w14:textId="77777777" w:rsidR="004F5980" w:rsidRDefault="004F5980">
      <w:pPr>
        <w:spacing w:after="0" w:line="240" w:lineRule="auto"/>
      </w:pPr>
      <w:r>
        <w:rPr>
          <w:color w:val="000000"/>
        </w:rPr>
        <w:separator/>
      </w:r>
    </w:p>
  </w:footnote>
  <w:footnote w:type="continuationSeparator" w:id="0">
    <w:p w14:paraId="1C28058B" w14:textId="77777777" w:rsidR="004F5980" w:rsidRDefault="004F5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BD4"/>
    <w:multiLevelType w:val="multilevel"/>
    <w:tmpl w:val="9ED4D3F4"/>
    <w:styleLink w:val="WWNum30"/>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9615E"/>
    <w:multiLevelType w:val="multilevel"/>
    <w:tmpl w:val="1C30BF9C"/>
    <w:styleLink w:val="WWNum14"/>
    <w:lvl w:ilvl="0">
      <w:numFmt w:val="bullet"/>
      <w:lvlText w:val=""/>
      <w:lvlJc w:val="left"/>
      <w:pPr>
        <w:ind w:left="108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1B7081"/>
    <w:multiLevelType w:val="multilevel"/>
    <w:tmpl w:val="AEA44250"/>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3409F6"/>
    <w:multiLevelType w:val="multilevel"/>
    <w:tmpl w:val="A0764AE6"/>
    <w:styleLink w:val="WWNum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CE10957"/>
    <w:multiLevelType w:val="multilevel"/>
    <w:tmpl w:val="224034A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CA29CB"/>
    <w:multiLevelType w:val="multilevel"/>
    <w:tmpl w:val="26086A6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7D56013"/>
    <w:multiLevelType w:val="multilevel"/>
    <w:tmpl w:val="EE9C82B2"/>
    <w:styleLink w:val="WWNum15"/>
    <w:lvl w:ilvl="0">
      <w:numFmt w:val="bullet"/>
      <w:lvlText w:val=""/>
      <w:lvlJc w:val="left"/>
      <w:pPr>
        <w:ind w:left="108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E76878"/>
    <w:multiLevelType w:val="multilevel"/>
    <w:tmpl w:val="1B10A394"/>
    <w:styleLink w:val="WWNum29"/>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0F20F1"/>
    <w:multiLevelType w:val="multilevel"/>
    <w:tmpl w:val="E1BEE0D2"/>
    <w:styleLink w:val="WWNum28"/>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77724B"/>
    <w:multiLevelType w:val="multilevel"/>
    <w:tmpl w:val="D23CC248"/>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261687A"/>
    <w:multiLevelType w:val="multilevel"/>
    <w:tmpl w:val="C4187C0C"/>
    <w:styleLink w:val="WWNum25"/>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B50399"/>
    <w:multiLevelType w:val="multilevel"/>
    <w:tmpl w:val="64184A3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4B5342F"/>
    <w:multiLevelType w:val="multilevel"/>
    <w:tmpl w:val="3CB67E52"/>
    <w:styleLink w:val="WWNum11"/>
    <w:lvl w:ilvl="0">
      <w:numFmt w:val="bullet"/>
      <w:lvlText w:val="-"/>
      <w:lvlJc w:val="left"/>
      <w:pPr>
        <w:ind w:left="108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37575677"/>
    <w:multiLevelType w:val="multilevel"/>
    <w:tmpl w:val="DC2E6AAC"/>
    <w:styleLink w:val="WWNum26"/>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DD56325"/>
    <w:multiLevelType w:val="multilevel"/>
    <w:tmpl w:val="78248C2C"/>
    <w:styleLink w:val="WWNum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5" w15:restartNumberingAfterBreak="0">
    <w:nsid w:val="3EB86A30"/>
    <w:multiLevelType w:val="multilevel"/>
    <w:tmpl w:val="21CAC670"/>
    <w:styleLink w:val="WWNum24"/>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FFF4CDD"/>
    <w:multiLevelType w:val="multilevel"/>
    <w:tmpl w:val="E826B000"/>
    <w:styleLink w:val="WWNum17"/>
    <w:lvl w:ilvl="0">
      <w:numFmt w:val="bullet"/>
      <w:lvlText w:val=""/>
      <w:lvlJc w:val="left"/>
      <w:pPr>
        <w:ind w:left="720" w:hanging="360"/>
      </w:pPr>
      <w:rPr>
        <w:rFonts w:ascii="Wingdings" w:eastAsia="Wingdings" w:hAnsi="Wingdings"/>
        <w:w w:val="99"/>
        <w:sz w:val="20"/>
        <w:szCs w:val="20"/>
      </w:rPr>
    </w:lvl>
    <w:lvl w:ilvl="1">
      <w:numFmt w:val="bullet"/>
      <w:lvlText w:val=""/>
      <w:lvlJc w:val="left"/>
      <w:pPr>
        <w:ind w:left="1080" w:hanging="360"/>
      </w:pPr>
      <w:rPr>
        <w:rFonts w:ascii="Symbol" w:eastAsia="Symbol" w:hAnsi="Symbol"/>
        <w:w w:val="99"/>
        <w:sz w:val="20"/>
        <w:szCs w:val="20"/>
      </w:rPr>
    </w:lvl>
    <w:lvl w:ilvl="2">
      <w:numFmt w:val="bullet"/>
      <w:lvlText w:val=""/>
      <w:lvlJc w:val="left"/>
      <w:pPr>
        <w:ind w:left="1440" w:hanging="360"/>
      </w:pPr>
      <w:rPr>
        <w:rFonts w:ascii="Symbol" w:eastAsia="Symbol" w:hAnsi="Symbol"/>
        <w:w w:val="99"/>
        <w:sz w:val="20"/>
        <w:szCs w:val="20"/>
      </w:rPr>
    </w:lvl>
    <w:lvl w:ilvl="3">
      <w:numFmt w:val="bullet"/>
      <w:lvlText w:val=""/>
      <w:lvlJc w:val="left"/>
      <w:pPr>
        <w:ind w:left="1800" w:hanging="576"/>
      </w:pPr>
      <w:rPr>
        <w:rFonts w:ascii="Symbol" w:eastAsia="Symbol" w:hAnsi="Symbol"/>
        <w:w w:val="99"/>
        <w:sz w:val="20"/>
        <w:szCs w:val="20"/>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7" w15:restartNumberingAfterBreak="0">
    <w:nsid w:val="43C476FE"/>
    <w:multiLevelType w:val="multilevel"/>
    <w:tmpl w:val="995AA710"/>
    <w:styleLink w:val="WWNum2"/>
    <w:lvl w:ilvl="0">
      <w:numFmt w:val="bullet"/>
      <w:lvlText w:val="-"/>
      <w:lvlJc w:val="left"/>
      <w:pPr>
        <w:ind w:left="2138" w:hanging="720"/>
      </w:pPr>
      <w:rPr>
        <w:rFonts w:ascii="Times New Roman" w:eastAsia="Times New Roman" w:hAnsi="Times New Roman" w:cs="Times New Roman"/>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8" w15:restartNumberingAfterBreak="0">
    <w:nsid w:val="461853F1"/>
    <w:multiLevelType w:val="multilevel"/>
    <w:tmpl w:val="F5B0234C"/>
    <w:styleLink w:val="WWNum16"/>
    <w:lvl w:ilvl="0">
      <w:numFmt w:val="bullet"/>
      <w:lvlText w:val="-"/>
      <w:lvlJc w:val="left"/>
      <w:pPr>
        <w:ind w:left="1080" w:hanging="360"/>
      </w:pPr>
      <w:rPr>
        <w:rFonts w:ascii="Times New Roman" w:eastAsia="Times New Roman" w:hAnsi="Times New Roman"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7B242FC"/>
    <w:multiLevelType w:val="multilevel"/>
    <w:tmpl w:val="FCF6EED0"/>
    <w:styleLink w:val="WWNum2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7FF5844"/>
    <w:multiLevelType w:val="multilevel"/>
    <w:tmpl w:val="DD2C97FA"/>
    <w:styleLink w:val="WWNum12"/>
    <w:lvl w:ilvl="0">
      <w:numFmt w:val="bullet"/>
      <w:lvlText w:val=""/>
      <w:lvlJc w:val="left"/>
      <w:pPr>
        <w:ind w:left="1080" w:hanging="360"/>
      </w:pPr>
      <w:rPr>
        <w:rFonts w:ascii="Symbol" w:hAnsi="Symbol"/>
        <w:sz w:val="1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9341632"/>
    <w:multiLevelType w:val="multilevel"/>
    <w:tmpl w:val="7B12CCC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1597BC1"/>
    <w:multiLevelType w:val="multilevel"/>
    <w:tmpl w:val="E8743B48"/>
    <w:styleLink w:val="WWNum18"/>
    <w:lvl w:ilvl="0">
      <w:numFmt w:val="bullet"/>
      <w:lvlText w:val=""/>
      <w:lvlJc w:val="left"/>
      <w:pPr>
        <w:ind w:left="720" w:hanging="576"/>
      </w:pPr>
      <w:rPr>
        <w:rFonts w:ascii="Symbol" w:eastAsia="Symbol" w:hAnsi="Symbol"/>
        <w:w w:val="99"/>
        <w:sz w:val="20"/>
        <w:szCs w:val="20"/>
      </w:rPr>
    </w:lvl>
    <w:lvl w:ilvl="1">
      <w:numFmt w:val="bullet"/>
      <w:lvlText w:val=""/>
      <w:lvlJc w:val="left"/>
      <w:pPr>
        <w:ind w:left="1080" w:hanging="576"/>
      </w:pPr>
      <w:rPr>
        <w:rFonts w:ascii="Symbol" w:eastAsia="Symbol" w:hAnsi="Symbol"/>
        <w:w w:val="99"/>
        <w:sz w:val="20"/>
        <w:szCs w:val="20"/>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3" w15:restartNumberingAfterBreak="0">
    <w:nsid w:val="59BC3D3B"/>
    <w:multiLevelType w:val="multilevel"/>
    <w:tmpl w:val="8556AADE"/>
    <w:styleLink w:val="WWNum20"/>
    <w:lvl w:ilvl="0">
      <w:numFmt w:val="bullet"/>
      <w:lvlText w:val=""/>
      <w:lvlJc w:val="left"/>
      <w:pPr>
        <w:ind w:left="360" w:hanging="360"/>
      </w:pPr>
      <w:rPr>
        <w:rFonts w:ascii="Wingdings" w:hAnsi="Wingdings"/>
        <w:color w:val="00000A"/>
      </w:rPr>
    </w:lvl>
    <w:lvl w:ilvl="1">
      <w:numFmt w:val="bullet"/>
      <w:lvlText w:val=""/>
      <w:lvlJc w:val="left"/>
      <w:pPr>
        <w:ind w:left="1440" w:hanging="360"/>
      </w:pPr>
      <w:rPr>
        <w:rFonts w:ascii="Wingdings" w:hAnsi="Wingdings"/>
        <w:color w:val="00000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334E02"/>
    <w:multiLevelType w:val="multilevel"/>
    <w:tmpl w:val="C7721148"/>
    <w:styleLink w:val="WWNum27"/>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F8222E"/>
    <w:multiLevelType w:val="multilevel"/>
    <w:tmpl w:val="C85CE7D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3114755"/>
    <w:multiLevelType w:val="multilevel"/>
    <w:tmpl w:val="8398C074"/>
    <w:styleLink w:val="WWNum35"/>
    <w:lvl w:ilvl="0">
      <w:numFmt w:val="bullet"/>
      <w:lvlText w:val=""/>
      <w:lvlJc w:val="left"/>
      <w:pPr>
        <w:ind w:left="720" w:hanging="360"/>
      </w:pPr>
      <w:rPr>
        <w:rFonts w:ascii="Symbol" w:hAnsi="Symbol"/>
        <w:b/>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3CB2D37"/>
    <w:multiLevelType w:val="multilevel"/>
    <w:tmpl w:val="C054FA52"/>
    <w:styleLink w:val="WWNum34"/>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606D57"/>
    <w:multiLevelType w:val="multilevel"/>
    <w:tmpl w:val="21CAC670"/>
    <w:numStyleLink w:val="WWNum24"/>
  </w:abstractNum>
  <w:abstractNum w:abstractNumId="29" w15:restartNumberingAfterBreak="0">
    <w:nsid w:val="65B76919"/>
    <w:multiLevelType w:val="multilevel"/>
    <w:tmpl w:val="6884034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7AC07C0"/>
    <w:multiLevelType w:val="multilevel"/>
    <w:tmpl w:val="F01274A6"/>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8491808"/>
    <w:multiLevelType w:val="multilevel"/>
    <w:tmpl w:val="3676D84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6CD27480"/>
    <w:multiLevelType w:val="multilevel"/>
    <w:tmpl w:val="21CAC670"/>
    <w:numStyleLink w:val="WWNum24"/>
  </w:abstractNum>
  <w:abstractNum w:abstractNumId="33" w15:restartNumberingAfterBreak="0">
    <w:nsid w:val="71040445"/>
    <w:multiLevelType w:val="multilevel"/>
    <w:tmpl w:val="F0FA38F8"/>
    <w:styleLink w:val="WWNum13"/>
    <w:lvl w:ilvl="0">
      <w:numFmt w:val="bullet"/>
      <w:lvlText w:val=""/>
      <w:lvlJc w:val="left"/>
      <w:pPr>
        <w:ind w:left="1080" w:hanging="360"/>
      </w:pPr>
      <w:rPr>
        <w:rFonts w:ascii="Symbol" w:hAnsi="Symbol"/>
        <w:sz w:val="16"/>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78967203"/>
    <w:multiLevelType w:val="multilevel"/>
    <w:tmpl w:val="3F96E6B0"/>
    <w:styleLink w:val="WWNum2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9503E40"/>
    <w:multiLevelType w:val="multilevel"/>
    <w:tmpl w:val="AFB8A0D8"/>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C260592"/>
    <w:multiLevelType w:val="multilevel"/>
    <w:tmpl w:val="E0221D5E"/>
    <w:styleLink w:val="WWNum9"/>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EB376D7"/>
    <w:multiLevelType w:val="hybridMultilevel"/>
    <w:tmpl w:val="4EC8DFDC"/>
    <w:lvl w:ilvl="0" w:tplc="73761296">
      <w:start w:val="1"/>
      <w:numFmt w:val="bullet"/>
      <w:pStyle w:val="CV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06805"/>
    <w:multiLevelType w:val="multilevel"/>
    <w:tmpl w:val="CFA2322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74610776">
    <w:abstractNumId w:val="5"/>
  </w:num>
  <w:num w:numId="2" w16cid:durableId="994842054">
    <w:abstractNumId w:val="17"/>
  </w:num>
  <w:num w:numId="3" w16cid:durableId="1252201340">
    <w:abstractNumId w:val="21"/>
  </w:num>
  <w:num w:numId="4" w16cid:durableId="1438059113">
    <w:abstractNumId w:val="4"/>
  </w:num>
  <w:num w:numId="5" w16cid:durableId="1702700883">
    <w:abstractNumId w:val="11"/>
  </w:num>
  <w:num w:numId="6" w16cid:durableId="1512137566">
    <w:abstractNumId w:val="31"/>
  </w:num>
  <w:num w:numId="7" w16cid:durableId="2012488930">
    <w:abstractNumId w:val="30"/>
  </w:num>
  <w:num w:numId="8" w16cid:durableId="407381803">
    <w:abstractNumId w:val="14"/>
  </w:num>
  <w:num w:numId="9" w16cid:durableId="1303315553">
    <w:abstractNumId w:val="36"/>
  </w:num>
  <w:num w:numId="10" w16cid:durableId="1960648192">
    <w:abstractNumId w:val="38"/>
  </w:num>
  <w:num w:numId="11" w16cid:durableId="303198817">
    <w:abstractNumId w:val="12"/>
  </w:num>
  <w:num w:numId="12" w16cid:durableId="1558513297">
    <w:abstractNumId w:val="20"/>
  </w:num>
  <w:num w:numId="13" w16cid:durableId="1769423189">
    <w:abstractNumId w:val="33"/>
  </w:num>
  <w:num w:numId="14" w16cid:durableId="724379623">
    <w:abstractNumId w:val="1"/>
  </w:num>
  <w:num w:numId="15" w16cid:durableId="1560703552">
    <w:abstractNumId w:val="6"/>
  </w:num>
  <w:num w:numId="16" w16cid:durableId="1380401188">
    <w:abstractNumId w:val="18"/>
  </w:num>
  <w:num w:numId="17" w16cid:durableId="2078436752">
    <w:abstractNumId w:val="16"/>
  </w:num>
  <w:num w:numId="18" w16cid:durableId="107282777">
    <w:abstractNumId w:val="22"/>
  </w:num>
  <w:num w:numId="19" w16cid:durableId="360284034">
    <w:abstractNumId w:val="29"/>
  </w:num>
  <w:num w:numId="20" w16cid:durableId="1697807936">
    <w:abstractNumId w:val="23"/>
  </w:num>
  <w:num w:numId="21" w16cid:durableId="1511483051">
    <w:abstractNumId w:val="19"/>
  </w:num>
  <w:num w:numId="22" w16cid:durableId="2012218080">
    <w:abstractNumId w:val="3"/>
  </w:num>
  <w:num w:numId="23" w16cid:durableId="1421675486">
    <w:abstractNumId w:val="34"/>
  </w:num>
  <w:num w:numId="24" w16cid:durableId="1684897372">
    <w:abstractNumId w:val="15"/>
  </w:num>
  <w:num w:numId="25" w16cid:durableId="453864629">
    <w:abstractNumId w:val="10"/>
  </w:num>
  <w:num w:numId="26" w16cid:durableId="1145968439">
    <w:abstractNumId w:val="13"/>
  </w:num>
  <w:num w:numId="27" w16cid:durableId="526261882">
    <w:abstractNumId w:val="24"/>
  </w:num>
  <w:num w:numId="28" w16cid:durableId="218522285">
    <w:abstractNumId w:val="8"/>
  </w:num>
  <w:num w:numId="29" w16cid:durableId="740905473">
    <w:abstractNumId w:val="7"/>
  </w:num>
  <w:num w:numId="30" w16cid:durableId="1181318056">
    <w:abstractNumId w:val="0"/>
  </w:num>
  <w:num w:numId="31" w16cid:durableId="1955478473">
    <w:abstractNumId w:val="35"/>
  </w:num>
  <w:num w:numId="32" w16cid:durableId="783617255">
    <w:abstractNumId w:val="2"/>
  </w:num>
  <w:num w:numId="33" w16cid:durableId="1039470129">
    <w:abstractNumId w:val="9"/>
  </w:num>
  <w:num w:numId="34" w16cid:durableId="2112625396">
    <w:abstractNumId w:val="27"/>
  </w:num>
  <w:num w:numId="35" w16cid:durableId="819620654">
    <w:abstractNumId w:val="26"/>
  </w:num>
  <w:num w:numId="36" w16cid:durableId="1456019089">
    <w:abstractNumId w:val="25"/>
  </w:num>
  <w:num w:numId="37" w16cid:durableId="1490168797">
    <w:abstractNumId w:val="37"/>
  </w:num>
  <w:num w:numId="38" w16cid:durableId="1872523971">
    <w:abstractNumId w:val="32"/>
  </w:num>
  <w:num w:numId="39" w16cid:durableId="1711418623">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91"/>
    <w:rsid w:val="000044C5"/>
    <w:rsid w:val="00010137"/>
    <w:rsid w:val="000110A0"/>
    <w:rsid w:val="0004227D"/>
    <w:rsid w:val="00075BBC"/>
    <w:rsid w:val="00095E97"/>
    <w:rsid w:val="0009664B"/>
    <w:rsid w:val="00097851"/>
    <w:rsid w:val="000A4232"/>
    <w:rsid w:val="000B1244"/>
    <w:rsid w:val="000C7898"/>
    <w:rsid w:val="000D47CD"/>
    <w:rsid w:val="000D6190"/>
    <w:rsid w:val="000F2CF3"/>
    <w:rsid w:val="000F6106"/>
    <w:rsid w:val="000F7B6A"/>
    <w:rsid w:val="00104CCF"/>
    <w:rsid w:val="00111CEC"/>
    <w:rsid w:val="00113281"/>
    <w:rsid w:val="001139A4"/>
    <w:rsid w:val="00165B13"/>
    <w:rsid w:val="00181175"/>
    <w:rsid w:val="001A0174"/>
    <w:rsid w:val="001A2E09"/>
    <w:rsid w:val="001B6DE6"/>
    <w:rsid w:val="001C55F9"/>
    <w:rsid w:val="001D0D84"/>
    <w:rsid w:val="001D422D"/>
    <w:rsid w:val="001E4D92"/>
    <w:rsid w:val="00207995"/>
    <w:rsid w:val="002112B0"/>
    <w:rsid w:val="002540B7"/>
    <w:rsid w:val="00263DBC"/>
    <w:rsid w:val="0027525A"/>
    <w:rsid w:val="00286C18"/>
    <w:rsid w:val="00295A31"/>
    <w:rsid w:val="002A6B8E"/>
    <w:rsid w:val="002B79E7"/>
    <w:rsid w:val="002E4091"/>
    <w:rsid w:val="002F231B"/>
    <w:rsid w:val="00304D56"/>
    <w:rsid w:val="00305FBF"/>
    <w:rsid w:val="00322369"/>
    <w:rsid w:val="00332A81"/>
    <w:rsid w:val="00333BD9"/>
    <w:rsid w:val="0034250F"/>
    <w:rsid w:val="0039195A"/>
    <w:rsid w:val="00394EAB"/>
    <w:rsid w:val="003B06B1"/>
    <w:rsid w:val="003B7842"/>
    <w:rsid w:val="003F6753"/>
    <w:rsid w:val="00420A90"/>
    <w:rsid w:val="00422E3C"/>
    <w:rsid w:val="0043711C"/>
    <w:rsid w:val="00440131"/>
    <w:rsid w:val="004505B1"/>
    <w:rsid w:val="00471176"/>
    <w:rsid w:val="00494DBC"/>
    <w:rsid w:val="004F5980"/>
    <w:rsid w:val="00513F14"/>
    <w:rsid w:val="00524DAF"/>
    <w:rsid w:val="00543A42"/>
    <w:rsid w:val="00571297"/>
    <w:rsid w:val="00572D3F"/>
    <w:rsid w:val="005760FB"/>
    <w:rsid w:val="005779F0"/>
    <w:rsid w:val="00582A62"/>
    <w:rsid w:val="005917ED"/>
    <w:rsid w:val="005B06D0"/>
    <w:rsid w:val="005D6BF5"/>
    <w:rsid w:val="005F2AFB"/>
    <w:rsid w:val="005F3E39"/>
    <w:rsid w:val="00604E40"/>
    <w:rsid w:val="00616C47"/>
    <w:rsid w:val="00625749"/>
    <w:rsid w:val="006275F0"/>
    <w:rsid w:val="0063275D"/>
    <w:rsid w:val="00634214"/>
    <w:rsid w:val="00634F2B"/>
    <w:rsid w:val="00641E01"/>
    <w:rsid w:val="0064561E"/>
    <w:rsid w:val="00647D46"/>
    <w:rsid w:val="00650AC3"/>
    <w:rsid w:val="006517D2"/>
    <w:rsid w:val="00655F89"/>
    <w:rsid w:val="00681619"/>
    <w:rsid w:val="006A717A"/>
    <w:rsid w:val="006E1A06"/>
    <w:rsid w:val="00721557"/>
    <w:rsid w:val="00750736"/>
    <w:rsid w:val="0076318D"/>
    <w:rsid w:val="007719D0"/>
    <w:rsid w:val="00790A49"/>
    <w:rsid w:val="007A6762"/>
    <w:rsid w:val="007C3D2D"/>
    <w:rsid w:val="007D3C1C"/>
    <w:rsid w:val="007E4041"/>
    <w:rsid w:val="007F4559"/>
    <w:rsid w:val="008532EF"/>
    <w:rsid w:val="00870F5D"/>
    <w:rsid w:val="008802AE"/>
    <w:rsid w:val="00895D4F"/>
    <w:rsid w:val="008A2DDA"/>
    <w:rsid w:val="008B0ACE"/>
    <w:rsid w:val="008C48EE"/>
    <w:rsid w:val="00947BAF"/>
    <w:rsid w:val="009920DF"/>
    <w:rsid w:val="009A16DF"/>
    <w:rsid w:val="009B523F"/>
    <w:rsid w:val="009D560E"/>
    <w:rsid w:val="009E098B"/>
    <w:rsid w:val="009E1211"/>
    <w:rsid w:val="009E1B21"/>
    <w:rsid w:val="009F0A8C"/>
    <w:rsid w:val="009F2367"/>
    <w:rsid w:val="009F6F18"/>
    <w:rsid w:val="00A067A7"/>
    <w:rsid w:val="00A30724"/>
    <w:rsid w:val="00A46AB8"/>
    <w:rsid w:val="00A5593C"/>
    <w:rsid w:val="00A9008B"/>
    <w:rsid w:val="00A923F3"/>
    <w:rsid w:val="00A92E2E"/>
    <w:rsid w:val="00A9314B"/>
    <w:rsid w:val="00A97AF3"/>
    <w:rsid w:val="00AA2B26"/>
    <w:rsid w:val="00AA7307"/>
    <w:rsid w:val="00AC0E90"/>
    <w:rsid w:val="00AE5813"/>
    <w:rsid w:val="00B1127F"/>
    <w:rsid w:val="00B12985"/>
    <w:rsid w:val="00B60DBB"/>
    <w:rsid w:val="00B610E3"/>
    <w:rsid w:val="00B62368"/>
    <w:rsid w:val="00B80017"/>
    <w:rsid w:val="00B86FCA"/>
    <w:rsid w:val="00BE491F"/>
    <w:rsid w:val="00C54D15"/>
    <w:rsid w:val="00C67D28"/>
    <w:rsid w:val="00C779D4"/>
    <w:rsid w:val="00C954D5"/>
    <w:rsid w:val="00CA1FAF"/>
    <w:rsid w:val="00CA6BA1"/>
    <w:rsid w:val="00CB2E49"/>
    <w:rsid w:val="00CC448C"/>
    <w:rsid w:val="00CC6C23"/>
    <w:rsid w:val="00CE3A5D"/>
    <w:rsid w:val="00D114D9"/>
    <w:rsid w:val="00D15E06"/>
    <w:rsid w:val="00D23AD0"/>
    <w:rsid w:val="00D34688"/>
    <w:rsid w:val="00D43623"/>
    <w:rsid w:val="00D53B70"/>
    <w:rsid w:val="00D61E17"/>
    <w:rsid w:val="00D641EF"/>
    <w:rsid w:val="00D873A4"/>
    <w:rsid w:val="00D944B5"/>
    <w:rsid w:val="00DB6820"/>
    <w:rsid w:val="00DC1A32"/>
    <w:rsid w:val="00DC791F"/>
    <w:rsid w:val="00E023CB"/>
    <w:rsid w:val="00E12162"/>
    <w:rsid w:val="00E33193"/>
    <w:rsid w:val="00E36891"/>
    <w:rsid w:val="00E5333D"/>
    <w:rsid w:val="00E84CB6"/>
    <w:rsid w:val="00E91D9F"/>
    <w:rsid w:val="00E97507"/>
    <w:rsid w:val="00EC7CA0"/>
    <w:rsid w:val="00EF5750"/>
    <w:rsid w:val="00EF756D"/>
    <w:rsid w:val="00F00FC6"/>
    <w:rsid w:val="00F3007F"/>
    <w:rsid w:val="00F35C9A"/>
    <w:rsid w:val="00F5791F"/>
    <w:rsid w:val="00F62EB5"/>
    <w:rsid w:val="00F95752"/>
    <w:rsid w:val="00F95799"/>
    <w:rsid w:val="00FA768E"/>
    <w:rsid w:val="00FB6163"/>
    <w:rsid w:val="00FD02B8"/>
    <w:rsid w:val="00FD4697"/>
    <w:rsid w:val="00FE2E38"/>
    <w:rsid w:val="00FE3786"/>
    <w:rsid w:val="00FE5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6606F"/>
  <w15:docId w15:val="{929947B0-102B-4C54-893A-16D6D5AD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A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jc w:val="left"/>
      <w:outlineLvl w:val="0"/>
    </w:pPr>
    <w:rPr>
      <w:rFonts w:ascii="Times New Roman" w:hAnsi="Times New Roman"/>
      <w:b/>
      <w:bCs/>
      <w:sz w:val="24"/>
      <w:szCs w:val="24"/>
      <w:u w:val="single"/>
      <w:lang w:eastAsia="en-AU"/>
    </w:rPr>
  </w:style>
  <w:style w:type="paragraph" w:styleId="Heading2">
    <w:name w:val="heading 2"/>
    <w:basedOn w:val="Standard"/>
    <w:next w:val="Textbody"/>
    <w:uiPriority w:val="9"/>
    <w:semiHidden/>
    <w:unhideWhenUsed/>
    <w:qFormat/>
    <w:pPr>
      <w:jc w:val="left"/>
      <w:outlineLvl w:val="1"/>
    </w:pPr>
    <w:rPr>
      <w:rFonts w:ascii="Times New Roman" w:hAnsi="Times New Roman"/>
      <w:b/>
      <w:bCs/>
      <w:sz w:val="32"/>
      <w:szCs w:val="32"/>
      <w:u w:val="single"/>
      <w:lang w:eastAsia="en-AU"/>
    </w:rPr>
  </w:style>
  <w:style w:type="paragraph" w:styleId="Heading3">
    <w:name w:val="heading 3"/>
    <w:basedOn w:val="Standard"/>
    <w:next w:val="Textbody"/>
    <w:uiPriority w:val="9"/>
    <w:semiHidden/>
    <w:unhideWhenUsed/>
    <w:qFormat/>
    <w:pPr>
      <w:keepNext/>
      <w:spacing w:before="240" w:after="60"/>
      <w:jc w:val="left"/>
      <w:outlineLvl w:val="2"/>
    </w:pPr>
    <w:rPr>
      <w:rFonts w:ascii="Arial" w:hAnsi="Arial" w:cs="Arial"/>
      <w:b/>
      <w:bCs/>
      <w:sz w:val="26"/>
      <w:szCs w:val="26"/>
      <w:lang w:val="en-US"/>
    </w:rPr>
  </w:style>
  <w:style w:type="paragraph" w:styleId="Heading4">
    <w:name w:val="heading 4"/>
    <w:basedOn w:val="Standard"/>
    <w:next w:val="Textbody"/>
    <w:uiPriority w:val="9"/>
    <w:semiHidden/>
    <w:unhideWhenUsed/>
    <w:qFormat/>
    <w:pPr>
      <w:keepNext/>
      <w:keepLines/>
      <w:spacing w:before="200"/>
      <w:outlineLvl w:val="3"/>
    </w:pPr>
    <w:rPr>
      <w:rFonts w:ascii="Cambria" w:hAnsi="Cambria" w:cs="F"/>
      <w:b/>
      <w:bCs/>
      <w:i/>
      <w:iCs/>
      <w:color w:val="4F81BD"/>
    </w:rPr>
  </w:style>
  <w:style w:type="paragraph" w:styleId="Heading7">
    <w:name w:val="heading 7"/>
    <w:basedOn w:val="Standard"/>
    <w:next w:val="Textbody"/>
    <w:pPr>
      <w:keepNext/>
      <w:keepLines/>
      <w:spacing w:before="200"/>
      <w:outlineLvl w:val="6"/>
    </w:pPr>
    <w:rPr>
      <w:rFonts w:ascii="Cambria" w:hAnsi="Cambria" w:cs="F"/>
      <w:i/>
      <w:iCs/>
      <w:color w:val="404040"/>
    </w:rPr>
  </w:style>
  <w:style w:type="paragraph" w:styleId="Heading8">
    <w:name w:val="heading 8"/>
    <w:basedOn w:val="Standard"/>
    <w:next w:val="Textbody"/>
    <w:pPr>
      <w:keepNext/>
      <w:keepLines/>
      <w:spacing w:before="200"/>
      <w:outlineLvl w:val="7"/>
    </w:pPr>
    <w:rPr>
      <w:rFonts w:ascii="Cambria" w:hAnsi="Cambria" w:cs="F"/>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jc w:val="both"/>
    </w:pPr>
    <w:rPr>
      <w:rFonts w:ascii="Garamond" w:eastAsia="Times New Roman" w:hAnsi="Garamond" w:cs="Times New Roman"/>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pPr>
  </w:style>
  <w:style w:type="paragraph" w:styleId="Footer">
    <w:name w:val="footer"/>
    <w:basedOn w:val="Standard"/>
    <w:uiPriority w:val="99"/>
    <w:pPr>
      <w:suppressLineNumbers/>
      <w:tabs>
        <w:tab w:val="center" w:pos="4513"/>
        <w:tab w:val="right" w:pos="9026"/>
      </w:tabs>
    </w:pPr>
  </w:style>
  <w:style w:type="paragraph" w:styleId="BalloonText">
    <w:name w:val="Balloon Text"/>
    <w:basedOn w:val="Standard"/>
    <w:rPr>
      <w:rFonts w:ascii="Tahoma" w:hAnsi="Tahoma" w:cs="Tahoma"/>
      <w:sz w:val="16"/>
      <w:szCs w:val="16"/>
    </w:rPr>
  </w:style>
  <w:style w:type="paragraph" w:customStyle="1" w:styleId="Achievement">
    <w:name w:val="Achievement"/>
    <w:basedOn w:val="Textbody"/>
    <w:pPr>
      <w:spacing w:after="60" w:line="240" w:lineRule="atLeast"/>
    </w:pPr>
  </w:style>
  <w:style w:type="paragraph" w:customStyle="1" w:styleId="CompanyName">
    <w:name w:val="Company Name"/>
    <w:basedOn w:val="Standard"/>
    <w:pPr>
      <w:tabs>
        <w:tab w:val="left" w:pos="1440"/>
        <w:tab w:val="right" w:pos="6480"/>
      </w:tabs>
      <w:spacing w:before="220" w:line="220" w:lineRule="atLeast"/>
      <w:jc w:val="left"/>
    </w:pPr>
  </w:style>
  <w:style w:type="paragraph" w:customStyle="1" w:styleId="JobTitle">
    <w:name w:val="Job Title"/>
    <w:pPr>
      <w:widowControl/>
      <w:suppressAutoHyphens/>
      <w:spacing w:before="40" w:after="40" w:line="220" w:lineRule="atLeast"/>
    </w:pPr>
    <w:rPr>
      <w:rFonts w:ascii="Garamond" w:eastAsia="Times New Roman" w:hAnsi="Garamond" w:cs="Times New Roman"/>
      <w:i/>
      <w:spacing w:val="5"/>
      <w:sz w:val="23"/>
      <w:szCs w:val="20"/>
      <w:lang w:val="en-US"/>
    </w:rPr>
  </w:style>
  <w:style w:type="paragraph" w:customStyle="1" w:styleId="SectionTitle">
    <w:name w:val="Section Title"/>
    <w:basedOn w:val="Standard"/>
    <w:pPr>
      <w:pBdr>
        <w:bottom w:val="single" w:sz="6" w:space="1" w:color="808080"/>
      </w:pBdr>
      <w:spacing w:before="220" w:line="220" w:lineRule="atLeast"/>
      <w:jc w:val="left"/>
    </w:pPr>
    <w:rPr>
      <w:caps/>
      <w:spacing w:val="15"/>
      <w:sz w:val="20"/>
    </w:rPr>
  </w:style>
  <w:style w:type="paragraph" w:styleId="ListParagraph">
    <w:name w:val="List Paragraph"/>
    <w:basedOn w:val="Standard"/>
    <w:pPr>
      <w:ind w:left="720"/>
    </w:pPr>
  </w:style>
  <w:style w:type="paragraph" w:styleId="NoSpacing">
    <w:name w:val="No Spacing"/>
    <w:pPr>
      <w:widowControl/>
      <w:suppressAutoHyphens/>
      <w:spacing w:after="0" w:line="240" w:lineRule="auto"/>
    </w:pPr>
    <w:rPr>
      <w:rFonts w:eastAsia="Calibri" w:cs="Aharoni"/>
      <w:sz w:val="28"/>
      <w:szCs w:val="28"/>
    </w:rPr>
  </w:style>
  <w:style w:type="paragraph" w:styleId="Title">
    <w:name w:val="Title"/>
    <w:basedOn w:val="Standard"/>
    <w:next w:val="Subtitle"/>
    <w:uiPriority w:val="10"/>
    <w:qFormat/>
    <w:pPr>
      <w:jc w:val="center"/>
    </w:pPr>
    <w:rPr>
      <w:rFonts w:ascii="Times New Roman" w:hAnsi="Times New Roman"/>
      <w:b/>
      <w:bCs/>
      <w:sz w:val="32"/>
      <w:szCs w:val="32"/>
      <w:lang w:eastAsia="en-AU"/>
    </w:rPr>
  </w:style>
  <w:style w:type="paragraph" w:styleId="Subtitle">
    <w:name w:val="Subtitle"/>
    <w:basedOn w:val="Standard"/>
    <w:next w:val="Textbody"/>
    <w:uiPriority w:val="11"/>
    <w:qFormat/>
    <w:pPr>
      <w:ind w:left="2160" w:firstLine="720"/>
      <w:jc w:val="left"/>
    </w:pPr>
    <w:rPr>
      <w:rFonts w:ascii="Times New Roman" w:hAnsi="Times New Roman"/>
      <w:i/>
      <w:iCs/>
      <w:sz w:val="44"/>
      <w:szCs w:val="44"/>
      <w:lang w:eastAsia="en-AU"/>
    </w:rPr>
  </w:style>
  <w:style w:type="paragraph" w:customStyle="1" w:styleId="Textbodyindent">
    <w:name w:val="Text body indent"/>
    <w:basedOn w:val="Standard"/>
    <w:pPr>
      <w:spacing w:after="120"/>
      <w:ind w:left="283"/>
    </w:pPr>
  </w:style>
  <w:style w:type="paragraph" w:styleId="BodyTextIndent2">
    <w:name w:val="Body Text Indent 2"/>
    <w:basedOn w:val="Standard"/>
    <w:pPr>
      <w:spacing w:after="120" w:line="480" w:lineRule="auto"/>
      <w:ind w:left="283"/>
    </w:pPr>
  </w:style>
  <w:style w:type="paragraph" w:customStyle="1" w:styleId="Body">
    <w:name w:val="Body"/>
    <w:basedOn w:val="Standard"/>
    <w:pPr>
      <w:widowControl w:val="0"/>
      <w:jc w:val="left"/>
    </w:pPr>
    <w:rPr>
      <w:rFonts w:ascii="Cambria" w:eastAsia="Cambria" w:hAnsi="Cambria"/>
      <w:sz w:val="20"/>
      <w:lang w:val="en-US"/>
    </w:rPr>
  </w:style>
  <w:style w:type="paragraph" w:customStyle="1" w:styleId="TableParagraph">
    <w:name w:val="Table Paragraph"/>
    <w:basedOn w:val="Standard"/>
    <w:pPr>
      <w:widowControl w:val="0"/>
      <w:jc w:val="left"/>
    </w:pPr>
    <w:rPr>
      <w:rFonts w:ascii="Calibri" w:eastAsia="Calibri" w:hAnsi="Calibri"/>
      <w:szCs w:val="22"/>
      <w:lang w:val="en-US"/>
    </w:rPr>
  </w:style>
  <w:style w:type="paragraph" w:customStyle="1" w:styleId="objective">
    <w:name w:val="objective"/>
    <w:basedOn w:val="Standard"/>
    <w:pPr>
      <w:jc w:val="left"/>
    </w:pPr>
    <w:rPr>
      <w:rFonts w:ascii="Times New Roman" w:hAnsi="Times New Roman"/>
      <w:b/>
      <w:sz w:val="36"/>
      <w:lang w:val="en-GB"/>
    </w:rPr>
  </w:style>
  <w:style w:type="paragraph" w:customStyle="1" w:styleId="Attrabullet">
    <w:name w:val="Attra bullet"/>
    <w:basedOn w:val="Standard"/>
    <w:pPr>
      <w:widowControl w:val="0"/>
    </w:pPr>
    <w:rPr>
      <w:rFonts w:ascii="Segoe UI" w:hAnsi="Segoe UI"/>
      <w:color w:val="4C5A52"/>
      <w:sz w:val="20"/>
      <w:lang w:val="en-U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BodyTextChar">
    <w:name w:val="Body Text Char"/>
    <w:basedOn w:val="DefaultParagraphFont"/>
    <w:rPr>
      <w:rFonts w:ascii="Garamond" w:eastAsia="Times New Roman" w:hAnsi="Garamond" w:cs="Times New Roman"/>
      <w:szCs w:val="20"/>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Times New Roman" w:eastAsia="Times New Roman" w:hAnsi="Times New Roman" w:cs="Times New Roman"/>
      <w:b/>
      <w:bCs/>
      <w:sz w:val="24"/>
      <w:szCs w:val="24"/>
      <w:u w:val="single"/>
      <w:lang w:eastAsia="en-AU"/>
    </w:rPr>
  </w:style>
  <w:style w:type="character" w:customStyle="1" w:styleId="Heading2Char">
    <w:name w:val="Heading 2 Char"/>
    <w:basedOn w:val="DefaultParagraphFont"/>
    <w:rPr>
      <w:rFonts w:ascii="Times New Roman" w:eastAsia="Times New Roman" w:hAnsi="Times New Roman" w:cs="Times New Roman"/>
      <w:b/>
      <w:bCs/>
      <w:sz w:val="32"/>
      <w:szCs w:val="32"/>
      <w:u w:val="single"/>
      <w:lang w:eastAsia="en-AU"/>
    </w:rPr>
  </w:style>
  <w:style w:type="character" w:customStyle="1" w:styleId="TitleChar">
    <w:name w:val="Title Char"/>
    <w:basedOn w:val="DefaultParagraphFont"/>
    <w:rPr>
      <w:rFonts w:ascii="Times New Roman" w:eastAsia="Times New Roman" w:hAnsi="Times New Roman" w:cs="Times New Roman"/>
      <w:b/>
      <w:bCs/>
      <w:sz w:val="32"/>
      <w:szCs w:val="32"/>
      <w:lang w:eastAsia="en-AU"/>
    </w:rPr>
  </w:style>
  <w:style w:type="character" w:customStyle="1" w:styleId="SubtitleChar">
    <w:name w:val="Subtitle Char"/>
    <w:basedOn w:val="DefaultParagraphFont"/>
    <w:rPr>
      <w:rFonts w:ascii="Times New Roman" w:eastAsia="Times New Roman" w:hAnsi="Times New Roman" w:cs="Times New Roman"/>
      <w:sz w:val="44"/>
      <w:szCs w:val="44"/>
      <w:lang w:eastAsia="en-AU"/>
    </w:rPr>
  </w:style>
  <w:style w:type="character" w:customStyle="1" w:styleId="BodyTextIndentChar">
    <w:name w:val="Body Text Indent Char"/>
    <w:basedOn w:val="DefaultParagraphFont"/>
    <w:rPr>
      <w:rFonts w:ascii="Garamond" w:eastAsia="Times New Roman" w:hAnsi="Garamond" w:cs="Times New Roman"/>
      <w:szCs w:val="20"/>
    </w:rPr>
  </w:style>
  <w:style w:type="character" w:customStyle="1" w:styleId="BodyTextIndent2Char">
    <w:name w:val="Body Text Indent 2 Char"/>
    <w:basedOn w:val="DefaultParagraphFont"/>
    <w:rPr>
      <w:rFonts w:ascii="Garamond" w:eastAsia="Times New Roman" w:hAnsi="Garamond" w:cs="Times New Roman"/>
      <w:szCs w:val="20"/>
    </w:rPr>
  </w:style>
  <w:style w:type="character" w:customStyle="1" w:styleId="Heading4Char">
    <w:name w:val="Heading 4 Char"/>
    <w:basedOn w:val="DefaultParagraphFont"/>
    <w:rPr>
      <w:rFonts w:ascii="Cambria" w:hAnsi="Cambria" w:cs="F"/>
      <w:b/>
      <w:bCs/>
      <w:i/>
      <w:iCs/>
      <w:color w:val="4F81BD"/>
      <w:szCs w:val="20"/>
    </w:rPr>
  </w:style>
  <w:style w:type="character" w:customStyle="1" w:styleId="Heading7Char">
    <w:name w:val="Heading 7 Char"/>
    <w:basedOn w:val="DefaultParagraphFont"/>
    <w:rPr>
      <w:rFonts w:ascii="Cambria" w:hAnsi="Cambria" w:cs="F"/>
      <w:i/>
      <w:iCs/>
      <w:color w:val="404040"/>
      <w:szCs w:val="20"/>
    </w:rPr>
  </w:style>
  <w:style w:type="character" w:customStyle="1" w:styleId="Heading8Char">
    <w:name w:val="Heading 8 Char"/>
    <w:basedOn w:val="DefaultParagraphFont"/>
    <w:rPr>
      <w:rFonts w:ascii="Cambria" w:hAnsi="Cambria" w:cs="F"/>
      <w:color w:val="404040"/>
      <w:sz w:val="20"/>
      <w:szCs w:val="20"/>
    </w:rPr>
  </w:style>
  <w:style w:type="character" w:styleId="FollowedHyperlink">
    <w:name w:val="FollowedHyperlink"/>
    <w:basedOn w:val="DefaultParagraphFont"/>
    <w:rPr>
      <w:color w:val="800080"/>
      <w:u w:val="single"/>
    </w:rPr>
  </w:style>
  <w:style w:type="character" w:customStyle="1" w:styleId="Heading3Char">
    <w:name w:val="Heading 3 Char"/>
    <w:basedOn w:val="DefaultParagraphFont"/>
    <w:rPr>
      <w:rFonts w:ascii="Arial" w:eastAsia="Times New Roman" w:hAnsi="Arial" w:cs="Arial"/>
      <w:b/>
      <w:bCs/>
      <w:sz w:val="26"/>
      <w:szCs w:val="26"/>
      <w:lang w:val="en-US"/>
    </w:rPr>
  </w:style>
  <w:style w:type="character" w:customStyle="1" w:styleId="apple-converted-space">
    <w:name w:val="apple-converted-space"/>
    <w:basedOn w:val="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sz w:val="16"/>
    </w:rPr>
  </w:style>
  <w:style w:type="character" w:customStyle="1" w:styleId="ListLabel4">
    <w:name w:val="ListLabel 4"/>
    <w:rPr>
      <w:rFonts w:eastAsia="Times New Roman" w:cs="Arial"/>
    </w:rPr>
  </w:style>
  <w:style w:type="character" w:customStyle="1" w:styleId="ListLabel5">
    <w:name w:val="ListLabel 5"/>
    <w:rPr>
      <w:rFonts w:eastAsia="Wingdings"/>
      <w:w w:val="99"/>
      <w:sz w:val="20"/>
      <w:szCs w:val="20"/>
    </w:rPr>
  </w:style>
  <w:style w:type="character" w:customStyle="1" w:styleId="ListLabel6">
    <w:name w:val="ListLabel 6"/>
    <w:rPr>
      <w:rFonts w:eastAsia="Symbol"/>
      <w:w w:val="99"/>
      <w:sz w:val="20"/>
      <w:szCs w:val="20"/>
    </w:rPr>
  </w:style>
  <w:style w:type="character" w:customStyle="1" w:styleId="ListLabel7">
    <w:name w:val="ListLabel 7"/>
    <w:rPr>
      <w:color w:val="00000A"/>
    </w:rPr>
  </w:style>
  <w:style w:type="character" w:customStyle="1" w:styleId="ListLabel8">
    <w:name w:val="ListLabel 8"/>
    <w:rPr>
      <w:sz w:val="20"/>
      <w:szCs w:val="20"/>
    </w:rPr>
  </w:style>
  <w:style w:type="character" w:customStyle="1" w:styleId="ListLabel9">
    <w:name w:val="ListLabel 9"/>
    <w:rPr>
      <w:b/>
      <w:sz w:val="20"/>
      <w:szCs w:val="20"/>
    </w:rPr>
  </w:style>
  <w:style w:type="character" w:customStyle="1" w:styleId="ListLabel10">
    <w:name w:val="ListLabel 10"/>
    <w:rPr>
      <w:color w:val="00000A"/>
      <w:sz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character" w:styleId="Hyperlink">
    <w:name w:val="Hyperlink"/>
    <w:basedOn w:val="DefaultParagraphFont"/>
    <w:uiPriority w:val="99"/>
    <w:unhideWhenUsed/>
    <w:rsid w:val="00A97AF3"/>
    <w:rPr>
      <w:color w:val="0000FF" w:themeColor="hyperlink"/>
      <w:u w:val="single"/>
    </w:rPr>
  </w:style>
  <w:style w:type="character" w:styleId="UnresolvedMention">
    <w:name w:val="Unresolved Mention"/>
    <w:basedOn w:val="DefaultParagraphFont"/>
    <w:uiPriority w:val="99"/>
    <w:semiHidden/>
    <w:unhideWhenUsed/>
    <w:rsid w:val="00A97AF3"/>
    <w:rPr>
      <w:color w:val="605E5C"/>
      <w:shd w:val="clear" w:color="auto" w:fill="E1DFDD"/>
    </w:rPr>
  </w:style>
  <w:style w:type="paragraph" w:customStyle="1" w:styleId="CVbulletpoints">
    <w:name w:val="CV bullet points"/>
    <w:basedOn w:val="Normal"/>
    <w:rsid w:val="00AC0E90"/>
    <w:pPr>
      <w:widowControl/>
      <w:numPr>
        <w:numId w:val="37"/>
      </w:numPr>
      <w:suppressAutoHyphens w:val="0"/>
      <w:autoSpaceDN/>
      <w:spacing w:after="0" w:line="240" w:lineRule="auto"/>
      <w:textAlignment w:val="auto"/>
    </w:pPr>
    <w:rPr>
      <w:rFonts w:ascii="Arial" w:eastAsia="Times New Roman" w:hAnsi="Arial" w:cs="Times New Roman"/>
      <w:color w:val="919295" w:themeColor="text1" w:themeTint="A6"/>
      <w:kern w:val="0"/>
      <w:sz w:val="20"/>
      <w:szCs w:val="24"/>
      <w:lang w:eastAsia="en-GB"/>
    </w:rPr>
  </w:style>
  <w:style w:type="paragraph" w:customStyle="1" w:styleId="Institution">
    <w:name w:val="Institution"/>
    <w:basedOn w:val="BodyText"/>
    <w:rsid w:val="00104CCF"/>
    <w:pPr>
      <w:keepNext/>
      <w:widowControl/>
      <w:suppressAutoHyphens w:val="0"/>
      <w:autoSpaceDN/>
      <w:spacing w:before="240" w:after="0" w:line="240" w:lineRule="auto"/>
      <w:jc w:val="both"/>
      <w:textAlignment w:val="auto"/>
    </w:pPr>
    <w:rPr>
      <w:rFonts w:ascii="Arial" w:eastAsia="Times New Roman" w:hAnsi="Arial" w:cs="Times New Roman"/>
      <w:b/>
      <w:kern w:val="0"/>
      <w:szCs w:val="20"/>
    </w:rPr>
  </w:style>
  <w:style w:type="paragraph" w:styleId="BodyText">
    <w:name w:val="Body Text"/>
    <w:basedOn w:val="Normal"/>
    <w:link w:val="BodyTextChar1"/>
    <w:uiPriority w:val="99"/>
    <w:semiHidden/>
    <w:unhideWhenUsed/>
    <w:rsid w:val="00104CCF"/>
    <w:pPr>
      <w:spacing w:after="120"/>
    </w:pPr>
  </w:style>
  <w:style w:type="character" w:customStyle="1" w:styleId="BodyTextChar1">
    <w:name w:val="Body Text Char1"/>
    <w:basedOn w:val="DefaultParagraphFont"/>
    <w:link w:val="BodyText"/>
    <w:uiPriority w:val="99"/>
    <w:semiHidden/>
    <w:rsid w:val="00104CCF"/>
  </w:style>
  <w:style w:type="paragraph" w:customStyle="1" w:styleId="CVHeading1">
    <w:name w:val="CV Heading 1"/>
    <w:basedOn w:val="Standard"/>
    <w:qFormat/>
    <w:rsid w:val="009B523F"/>
    <w:pPr>
      <w:pBdr>
        <w:bottom w:val="single" w:sz="4" w:space="1" w:color="auto"/>
      </w:pBdr>
      <w:shd w:val="clear" w:color="auto" w:fill="F2F2F2"/>
      <w:spacing w:before="240" w:after="120"/>
      <w:jc w:val="left"/>
    </w:pPr>
    <w:rPr>
      <w:rFonts w:ascii="Arial" w:hAnsi="Arial" w:cs="Arial"/>
      <w:b/>
      <w:bCs/>
      <w:sz w:val="28"/>
      <w:szCs w:val="24"/>
      <w:lang w:val="en-GB"/>
    </w:rPr>
  </w:style>
  <w:style w:type="paragraph" w:customStyle="1" w:styleId="CVheading3">
    <w:name w:val="CV heading 3"/>
    <w:basedOn w:val="Standard"/>
    <w:qFormat/>
    <w:rsid w:val="009B523F"/>
    <w:pPr>
      <w:shd w:val="clear" w:color="auto" w:fill="FFFFFF"/>
      <w:spacing w:before="120" w:after="60"/>
      <w:jc w:val="left"/>
    </w:pPr>
    <w:rPr>
      <w:rFonts w:ascii="Arial" w:hAnsi="Arial" w:cs="Arial"/>
      <w:b/>
      <w:bCs/>
      <w:color w:val="000000"/>
      <w:szCs w:val="22"/>
      <w:u w:val="single"/>
      <w:lang w:val="en-GB"/>
    </w:rPr>
  </w:style>
  <w:style w:type="character" w:styleId="PageNumber">
    <w:name w:val="page number"/>
    <w:basedOn w:val="DefaultParagraphFont"/>
    <w:uiPriority w:val="99"/>
    <w:semiHidden/>
    <w:unhideWhenUsed/>
    <w:rsid w:val="0063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ftpos Palette">
      <a:dk1>
        <a:srgbClr val="58595B"/>
      </a:dk1>
      <a:lt1>
        <a:srgbClr val="FFFFFF"/>
      </a:lt1>
      <a:dk2>
        <a:srgbClr val="8C3C6E"/>
      </a:dk2>
      <a:lt2>
        <a:srgbClr val="EEECE1"/>
      </a:lt2>
      <a:accent1>
        <a:srgbClr val="8D1B3D"/>
      </a:accent1>
      <a:accent2>
        <a:srgbClr val="B4D2D2"/>
      </a:accent2>
      <a:accent3>
        <a:srgbClr val="23505F"/>
      </a:accent3>
      <a:accent4>
        <a:srgbClr val="DCD2AF"/>
      </a:accent4>
      <a:accent5>
        <a:srgbClr val="FF6419"/>
      </a:accent5>
      <a:accent6>
        <a:srgbClr val="F0AF00"/>
      </a:accent6>
      <a:hlink>
        <a:srgbClr val="0000FF"/>
      </a:hlink>
      <a:folHlink>
        <a:srgbClr val="5F28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ABN: 31160 681667</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 31160 681667</dc:title>
  <dc:creator>Craig</dc:creator>
  <cp:lastModifiedBy>Craig Danvers</cp:lastModifiedBy>
  <cp:revision>10</cp:revision>
  <cp:lastPrinted>2023-09-13T01:32:00Z</cp:lastPrinted>
  <dcterms:created xsi:type="dcterms:W3CDTF">2023-09-18T05:24:00Z</dcterms:created>
  <dcterms:modified xsi:type="dcterms:W3CDTF">2024-01-11T20:25:00Z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5aec5258-03b8-4cec-93d2-782e96214f99_Enabled">
    <vt:lpwstr>True</vt:lpwstr>
  </property>
  <property fmtid="{D5CDD505-2E9C-101B-9397-08002B2CF9AE}" pid="10" name="MSIP_Label_5aec5258-03b8-4cec-93d2-782e96214f99_SiteId">
    <vt:lpwstr>93e110d6-b959-4e7f-8d63-4f2cd114ddd3</vt:lpwstr>
  </property>
  <property fmtid="{D5CDD505-2E9C-101B-9397-08002B2CF9AE}" pid="11" name="MSIP_Label_5aec5258-03b8-4cec-93d2-782e96214f99_Owner">
    <vt:lpwstr>sshenoy@eftposaustralia.com.au</vt:lpwstr>
  </property>
  <property fmtid="{D5CDD505-2E9C-101B-9397-08002B2CF9AE}" pid="12" name="MSIP_Label_5aec5258-03b8-4cec-93d2-782e96214f99_SetDate">
    <vt:lpwstr>2019-03-07T08:40:20.7390501Z</vt:lpwstr>
  </property>
  <property fmtid="{D5CDD505-2E9C-101B-9397-08002B2CF9AE}" pid="13" name="MSIP_Label_5aec5258-03b8-4cec-93d2-782e96214f99_Name">
    <vt:lpwstr>For Official Use Only</vt:lpwstr>
  </property>
  <property fmtid="{D5CDD505-2E9C-101B-9397-08002B2CF9AE}" pid="14" name="MSIP_Label_5aec5258-03b8-4cec-93d2-782e96214f99_Application">
    <vt:lpwstr>Microsoft Azure Information Protection</vt:lpwstr>
  </property>
  <property fmtid="{D5CDD505-2E9C-101B-9397-08002B2CF9AE}" pid="15" name="MSIP_Label_5aec5258-03b8-4cec-93d2-782e96214f99_Extended_MSFT_Method">
    <vt:lpwstr>Automatic</vt:lpwstr>
  </property>
  <property fmtid="{D5CDD505-2E9C-101B-9397-08002B2CF9AE}" pid="16" name="Sensitivity">
    <vt:lpwstr>For Official Use Only</vt:lpwstr>
  </property>
</Properties>
</file>